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D94FF2">
        <w:rPr>
          <w:rFonts w:ascii="Arial" w:eastAsia="MS Mincho" w:hAnsi="Arial" w:cs="Arial"/>
          <w:b/>
          <w:sz w:val="24"/>
          <w:szCs w:val="24"/>
          <w:lang w:val="en-US"/>
        </w:rPr>
        <w:t>100</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3F2D8D" w:rsidRPr="003F2D8D">
        <w:rPr>
          <w:rFonts w:ascii="Arial" w:eastAsia="MS Mincho" w:hAnsi="Arial" w:cs="Arial"/>
          <w:b/>
          <w:sz w:val="24"/>
          <w:szCs w:val="24"/>
          <w:lang w:val="en-US"/>
        </w:rPr>
        <w:t>2114161</w:t>
      </w:r>
    </w:p>
    <w:p w:rsidR="001E3B15" w:rsidRPr="005F5603" w:rsidRDefault="00693733" w:rsidP="001E3B15">
      <w:pPr>
        <w:pStyle w:val="a"/>
        <w:rPr>
          <w:rFonts w:eastAsia="SimSun"/>
          <w:bCs w:val="0"/>
          <w:sz w:val="24"/>
          <w:lang w:eastAsia="zh-CN"/>
        </w:rPr>
      </w:pPr>
      <w:bookmarkStart w:id="4" w:name="OLE_LINK1"/>
      <w:r>
        <w:rPr>
          <w:rFonts w:eastAsia="SimSun"/>
          <w:bCs w:val="0"/>
          <w:sz w:val="24"/>
          <w:lang w:eastAsia="zh-CN"/>
        </w:rPr>
        <w:t xml:space="preserve">Online, </w:t>
      </w:r>
      <w:r w:rsidR="00EA1863">
        <w:rPr>
          <w:rFonts w:eastAsia="SimSun"/>
          <w:bCs w:val="0"/>
          <w:sz w:val="24"/>
          <w:lang w:eastAsia="zh-CN"/>
        </w:rPr>
        <w:t>1</w:t>
      </w:r>
      <w:r w:rsidR="00D94FF2">
        <w:rPr>
          <w:rFonts w:eastAsia="SimSun"/>
          <w:bCs w:val="0"/>
          <w:sz w:val="24"/>
          <w:lang w:eastAsia="zh-CN"/>
        </w:rPr>
        <w:t>6</w:t>
      </w:r>
      <w:r w:rsidR="003A4D57">
        <w:rPr>
          <w:rFonts w:eastAsia="SimSun"/>
          <w:bCs w:val="0"/>
          <w:sz w:val="24"/>
          <w:lang w:eastAsia="zh-CN"/>
        </w:rPr>
        <w:t xml:space="preserve"> – </w:t>
      </w:r>
      <w:r w:rsidR="00EA1863">
        <w:rPr>
          <w:rFonts w:eastAsia="SimSun"/>
          <w:bCs w:val="0"/>
          <w:sz w:val="24"/>
          <w:lang w:eastAsia="zh-CN"/>
        </w:rPr>
        <w:t>2</w:t>
      </w:r>
      <w:r w:rsidR="00245DA1">
        <w:rPr>
          <w:rFonts w:eastAsia="SimSun"/>
          <w:bCs w:val="0"/>
          <w:sz w:val="24"/>
          <w:lang w:eastAsia="zh-CN"/>
        </w:rPr>
        <w:t>7</w:t>
      </w:r>
      <w:r w:rsidR="003A4D57">
        <w:rPr>
          <w:rFonts w:eastAsia="SimSun"/>
          <w:bCs w:val="0"/>
          <w:sz w:val="24"/>
          <w:lang w:eastAsia="zh-CN"/>
        </w:rPr>
        <w:t xml:space="preserve"> </w:t>
      </w:r>
      <w:r w:rsidR="00D94FF2">
        <w:rPr>
          <w:rFonts w:eastAsia="SimSun"/>
          <w:bCs w:val="0"/>
          <w:sz w:val="24"/>
          <w:lang w:val="en-US"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4"/>
      <w:r w:rsidR="001E3B15">
        <w:rPr>
          <w:rFonts w:eastAsia="SimSun"/>
          <w:bCs w:val="0"/>
          <w:sz w:val="24"/>
          <w:lang w:eastAsia="zh-CN"/>
        </w:rPr>
        <w:t>2</w:t>
      </w:r>
      <w:r w:rsidR="00EA1863">
        <w:rPr>
          <w:rFonts w:eastAsia="SimSun"/>
          <w:bCs w:val="0"/>
          <w:sz w:val="24"/>
          <w:lang w:eastAsia="zh-CN"/>
        </w:rPr>
        <w:t>1</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A0052">
        <w:rPr>
          <w:rFonts w:ascii="Arial" w:hAnsi="Arial" w:cs="Arial"/>
          <w:b/>
          <w:sz w:val="22"/>
          <w:szCs w:val="22"/>
        </w:rPr>
        <w:t xml:space="preserve">MPR </w:t>
      </w:r>
      <w:r w:rsidR="003A4D57">
        <w:rPr>
          <w:rFonts w:ascii="Arial" w:hAnsi="Arial" w:cs="Arial"/>
          <w:b/>
          <w:sz w:val="22"/>
          <w:szCs w:val="22"/>
        </w:rPr>
        <w:t xml:space="preserve">for </w:t>
      </w:r>
      <w:r w:rsidR="004103BD">
        <w:rPr>
          <w:rFonts w:ascii="Arial" w:hAnsi="Arial" w:cs="Arial"/>
          <w:b/>
          <w:sz w:val="22"/>
          <w:szCs w:val="22"/>
        </w:rPr>
        <w:t xml:space="preserve">PC1.5 </w:t>
      </w:r>
      <w:r w:rsidR="002C0FC4">
        <w:rPr>
          <w:rFonts w:ascii="Arial" w:hAnsi="Arial" w:cs="Arial"/>
          <w:b/>
          <w:sz w:val="22"/>
          <w:szCs w:val="22"/>
        </w:rPr>
        <w:t xml:space="preserve">mobile </w:t>
      </w:r>
      <w:r w:rsidR="004103BD">
        <w:rPr>
          <w:rFonts w:ascii="Arial" w:hAnsi="Arial" w:cs="Arial"/>
          <w:b/>
          <w:sz w:val="22"/>
          <w:szCs w:val="22"/>
        </w:rPr>
        <w:t>UEs</w:t>
      </w:r>
      <w:bookmarkStart w:id="5" w:name="_GoBack"/>
      <w:bookmarkEnd w:id="5"/>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4760A" w:rsidRPr="00F3475A">
        <w:rPr>
          <w:rFonts w:ascii="Arial" w:hAnsi="Arial" w:cs="Arial"/>
          <w:color w:val="000000" w:themeColor="text1"/>
          <w:sz w:val="22"/>
          <w:szCs w:val="22"/>
        </w:rPr>
        <w:t>8</w:t>
      </w:r>
      <w:r w:rsidR="00CB331D" w:rsidRPr="00F3475A">
        <w:rPr>
          <w:rFonts w:ascii="Arial" w:hAnsi="Arial" w:cs="Arial"/>
          <w:color w:val="000000" w:themeColor="text1"/>
          <w:sz w:val="22"/>
          <w:szCs w:val="22"/>
        </w:rPr>
        <w:t>.</w:t>
      </w:r>
      <w:r w:rsidR="00D4760A" w:rsidRPr="00F3475A">
        <w:rPr>
          <w:rFonts w:ascii="Arial" w:hAnsi="Arial" w:cs="Arial"/>
          <w:color w:val="000000" w:themeColor="text1"/>
          <w:sz w:val="22"/>
          <w:szCs w:val="22"/>
        </w:rPr>
        <w:t>3</w:t>
      </w:r>
      <w:r w:rsidR="00DE2E31" w:rsidRPr="00F3475A">
        <w:rPr>
          <w:rFonts w:ascii="Arial" w:hAnsi="Arial" w:cs="Arial"/>
          <w:color w:val="000000" w:themeColor="text1"/>
          <w:sz w:val="22"/>
          <w:szCs w:val="22"/>
        </w:rPr>
        <w:t>0</w:t>
      </w:r>
      <w:r w:rsidR="00245DA1" w:rsidRPr="00F3475A">
        <w:rPr>
          <w:rFonts w:ascii="Arial" w:hAnsi="Arial" w:cs="Arial"/>
          <w:color w:val="000000" w:themeColor="text1"/>
          <w:sz w:val="22"/>
          <w:szCs w:val="22"/>
        </w:rPr>
        <w:t>.2</w:t>
      </w:r>
      <w:r w:rsidR="00AF2B35" w:rsidRPr="00F3475A">
        <w:rPr>
          <w:rFonts w:ascii="Arial" w:hAnsi="Arial" w:cs="Arial"/>
          <w:color w:val="000000" w:themeColor="text1"/>
          <w:sz w:val="22"/>
          <w:szCs w:val="22"/>
        </w:rPr>
        <w:t>.</w:t>
      </w:r>
      <w:r w:rsidR="00DE2E31" w:rsidRPr="00F3475A">
        <w:rPr>
          <w:rFonts w:ascii="Arial" w:hAnsi="Arial" w:cs="Arial"/>
          <w:color w:val="000000" w:themeColor="text1"/>
          <w:sz w:val="22"/>
          <w:szCs w:val="22"/>
        </w:rPr>
        <w:t>1</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30D52">
        <w:rPr>
          <w:rFonts w:ascii="Arial" w:hAnsi="Arial" w:cs="Arial"/>
          <w:sz w:val="22"/>
          <w:szCs w:val="22"/>
        </w:rPr>
        <w:t>Agreement</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D4760A" w:rsidRDefault="005C5DA1" w:rsidP="00514F67">
      <w:pPr>
        <w:rPr>
          <w:color w:val="000000" w:themeColor="text1"/>
          <w:lang w:eastAsia="zh-CN"/>
        </w:rPr>
      </w:pPr>
      <w:r>
        <w:rPr>
          <w:color w:val="000000" w:themeColor="text1"/>
          <w:lang w:eastAsia="zh-CN"/>
        </w:rPr>
        <w:t>The MPR for PC1.5 dual-</w:t>
      </w:r>
      <w:proofErr w:type="spellStart"/>
      <w:r>
        <w:rPr>
          <w:color w:val="000000" w:themeColor="text1"/>
          <w:lang w:eastAsia="zh-CN"/>
        </w:rPr>
        <w:t>Tx</w:t>
      </w:r>
      <w:proofErr w:type="spellEnd"/>
      <w:r>
        <w:rPr>
          <w:color w:val="000000" w:themeColor="text1"/>
          <w:lang w:eastAsia="zh-CN"/>
        </w:rPr>
        <w:t xml:space="preserve"> has been revisited in Rel-17 and some consensuses have been reached in WF </w:t>
      </w:r>
      <w:r>
        <w:rPr>
          <w:color w:val="000000" w:themeColor="text1"/>
          <w:lang w:eastAsia="zh-CN"/>
        </w:rPr>
        <w:fldChar w:fldCharType="begin"/>
      </w:r>
      <w:r>
        <w:rPr>
          <w:color w:val="000000" w:themeColor="text1"/>
          <w:lang w:eastAsia="zh-CN"/>
        </w:rPr>
        <w:instrText xml:space="preserve"> REF _Ref78213240 \r \h </w:instrText>
      </w:r>
      <w:r>
        <w:rPr>
          <w:color w:val="000000" w:themeColor="text1"/>
          <w:lang w:eastAsia="zh-CN"/>
        </w:rPr>
      </w:r>
      <w:r>
        <w:rPr>
          <w:color w:val="000000" w:themeColor="text1"/>
          <w:lang w:eastAsia="zh-CN"/>
        </w:rPr>
        <w:fldChar w:fldCharType="separate"/>
      </w:r>
      <w:r w:rsidR="00694899">
        <w:rPr>
          <w:color w:val="000000" w:themeColor="text1"/>
          <w:lang w:eastAsia="zh-CN"/>
        </w:rPr>
        <w:t>[1]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_Ref78213253 \r \h </w:instrText>
      </w:r>
      <w:r>
        <w:rPr>
          <w:color w:val="000000" w:themeColor="text1"/>
          <w:lang w:eastAsia="zh-CN"/>
        </w:rPr>
      </w:r>
      <w:r>
        <w:rPr>
          <w:color w:val="000000" w:themeColor="text1"/>
          <w:lang w:eastAsia="zh-CN"/>
        </w:rPr>
        <w:fldChar w:fldCharType="separate"/>
      </w:r>
      <w:r w:rsidR="00694899">
        <w:rPr>
          <w:color w:val="000000" w:themeColor="text1"/>
          <w:lang w:eastAsia="zh-CN"/>
        </w:rPr>
        <w:t>[2]</w:t>
      </w:r>
      <w:r>
        <w:rPr>
          <w:color w:val="000000" w:themeColor="text1"/>
          <w:lang w:eastAsia="zh-CN"/>
        </w:rPr>
        <w:fldChar w:fldCharType="end"/>
      </w:r>
      <w:r w:rsidR="00473BA2">
        <w:rPr>
          <w:color w:val="000000" w:themeColor="text1"/>
          <w:lang w:eastAsia="zh-CN"/>
        </w:rPr>
        <w:t>.</w:t>
      </w:r>
      <w:r>
        <w:rPr>
          <w:color w:val="000000" w:themeColor="text1"/>
          <w:lang w:eastAsia="zh-CN"/>
        </w:rPr>
        <w:t xml:space="preserve"> Following those agreements, analysis on the previous measurement data is performed in this paper. Different from the approach in </w:t>
      </w:r>
      <w:r w:rsidR="00694899">
        <w:rPr>
          <w:color w:val="000000" w:themeColor="text1"/>
          <w:lang w:eastAsia="zh-CN"/>
        </w:rPr>
        <w:fldChar w:fldCharType="begin"/>
      </w:r>
      <w:r w:rsidR="00694899">
        <w:rPr>
          <w:color w:val="000000" w:themeColor="text1"/>
          <w:lang w:eastAsia="zh-CN"/>
        </w:rPr>
        <w:instrText xml:space="preserve"> REF _Ref78213627 \r \h </w:instrText>
      </w:r>
      <w:r w:rsidR="00694899">
        <w:rPr>
          <w:color w:val="000000" w:themeColor="text1"/>
          <w:lang w:eastAsia="zh-CN"/>
        </w:rPr>
      </w:r>
      <w:r w:rsidR="00694899">
        <w:rPr>
          <w:color w:val="000000" w:themeColor="text1"/>
          <w:lang w:eastAsia="zh-CN"/>
        </w:rPr>
        <w:fldChar w:fldCharType="separate"/>
      </w:r>
      <w:r w:rsidR="00694899">
        <w:rPr>
          <w:color w:val="000000" w:themeColor="text1"/>
          <w:lang w:eastAsia="zh-CN"/>
        </w:rPr>
        <w:t>[3]</w:t>
      </w:r>
      <w:r w:rsidR="00694899">
        <w:rPr>
          <w:color w:val="000000" w:themeColor="text1"/>
          <w:lang w:eastAsia="zh-CN"/>
        </w:rPr>
        <w:fldChar w:fldCharType="end"/>
      </w:r>
      <w:r w:rsidR="00F67C27">
        <w:rPr>
          <w:color w:val="000000" w:themeColor="text1"/>
          <w:lang w:eastAsia="zh-CN"/>
        </w:rPr>
        <w:t>, we do not check how much margin is left for certain PA implementations against the existing PC1.5 MPR requirements. Since PC1.5 dual-</w:t>
      </w:r>
      <w:proofErr w:type="spellStart"/>
      <w:r w:rsidR="00F67C27">
        <w:rPr>
          <w:color w:val="000000" w:themeColor="text1"/>
          <w:lang w:eastAsia="zh-CN"/>
        </w:rPr>
        <w:t>Tx</w:t>
      </w:r>
      <w:proofErr w:type="spellEnd"/>
      <w:r w:rsidR="00F67C27">
        <w:rPr>
          <w:color w:val="000000" w:themeColor="text1"/>
          <w:lang w:eastAsia="zh-CN"/>
        </w:rPr>
        <w:t xml:space="preserve"> operation is implemented by using two PC2 PAs, we believe it’s reasonable to assume that a PA optimised for the PC2 MPR spec should be automatically qualified for PC1.5 dual-</w:t>
      </w:r>
      <w:proofErr w:type="spellStart"/>
      <w:r w:rsidR="00F67C27">
        <w:rPr>
          <w:color w:val="000000" w:themeColor="text1"/>
          <w:lang w:eastAsia="zh-CN"/>
        </w:rPr>
        <w:t>Tx</w:t>
      </w:r>
      <w:proofErr w:type="spellEnd"/>
      <w:r w:rsidR="00F67C27">
        <w:rPr>
          <w:color w:val="000000" w:themeColor="text1"/>
          <w:lang w:eastAsia="zh-CN"/>
        </w:rPr>
        <w:t xml:space="preserve"> operations. Therefore we start from the PC2 MPR requirements and then decide how much additional relaxation is needed in order to accommodate the impact of higher </w:t>
      </w:r>
      <w:proofErr w:type="spellStart"/>
      <w:proofErr w:type="gramStart"/>
      <w:r w:rsidR="00F67C27">
        <w:rPr>
          <w:color w:val="000000" w:themeColor="text1"/>
          <w:lang w:eastAsia="zh-CN"/>
        </w:rPr>
        <w:t>Tx</w:t>
      </w:r>
      <w:proofErr w:type="spellEnd"/>
      <w:proofErr w:type="gramEnd"/>
      <w:r w:rsidR="00F67C27">
        <w:rPr>
          <w:color w:val="000000" w:themeColor="text1"/>
          <w:lang w:eastAsia="zh-CN"/>
        </w:rPr>
        <w:t xml:space="preserve"> power and RIMD.</w:t>
      </w:r>
    </w:p>
    <w:p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4103BD">
        <w:rPr>
          <w:rStyle w:val="Heading1Char1"/>
          <w:rFonts w:eastAsia="SimSun"/>
        </w:rPr>
        <w:t>Discussion</w:t>
      </w:r>
      <w:r w:rsidR="00983D73">
        <w:rPr>
          <w:rStyle w:val="Heading1Char1"/>
          <w:rFonts w:eastAsia="SimSun"/>
        </w:rPr>
        <w:t>s</w:t>
      </w:r>
    </w:p>
    <w:p w:rsidR="00C66F20" w:rsidRDefault="00C66F20" w:rsidP="00ED009E">
      <w:r>
        <w:t xml:space="preserve">It’s well known that the MPR for different partitions are gated by different factors. For example, as stated in </w:t>
      </w:r>
      <w:r>
        <w:fldChar w:fldCharType="begin"/>
      </w:r>
      <w:r>
        <w:instrText xml:space="preserve"> REF _Ref78143190 \r \h </w:instrText>
      </w:r>
      <w:r>
        <w:fldChar w:fldCharType="separate"/>
      </w:r>
      <w:r w:rsidR="00694899">
        <w:t>[4]</w:t>
      </w:r>
      <w:r>
        <w:fldChar w:fldCharType="end"/>
      </w:r>
      <w:r>
        <w:t xml:space="preserve"> the gating factors are listed in </w:t>
      </w:r>
      <w:r w:rsidR="00BD39FD">
        <w:fldChar w:fldCharType="begin"/>
      </w:r>
      <w:r w:rsidR="00BD39FD">
        <w:instrText xml:space="preserve"> REF _Ref78143508 \h </w:instrText>
      </w:r>
      <w:r w:rsidR="00BD39FD">
        <w:fldChar w:fldCharType="separate"/>
      </w:r>
      <w:r w:rsidR="00694899">
        <w:t xml:space="preserve">Table </w:t>
      </w:r>
      <w:r w:rsidR="00694899">
        <w:rPr>
          <w:noProof/>
        </w:rPr>
        <w:t>1</w:t>
      </w:r>
      <w:r w:rsidR="00BD39FD">
        <w:fldChar w:fldCharType="end"/>
      </w:r>
      <w:r w:rsidR="00BD39FD">
        <w:t>.</w:t>
      </w:r>
    </w:p>
    <w:p w:rsidR="00C66F20" w:rsidRDefault="00C66F20" w:rsidP="00C66F20">
      <w:pPr>
        <w:pStyle w:val="Caption"/>
        <w:keepNext/>
        <w:jc w:val="center"/>
      </w:pPr>
      <w:bookmarkStart w:id="6" w:name="_Ref78143508"/>
      <w:r>
        <w:t xml:space="preserve">Table </w:t>
      </w:r>
      <w:r>
        <w:fldChar w:fldCharType="begin"/>
      </w:r>
      <w:r>
        <w:instrText xml:space="preserve"> SEQ Table \* ARABIC </w:instrText>
      </w:r>
      <w:r>
        <w:fldChar w:fldCharType="separate"/>
      </w:r>
      <w:r w:rsidR="00694899">
        <w:rPr>
          <w:noProof/>
        </w:rPr>
        <w:t>1</w:t>
      </w:r>
      <w:r>
        <w:fldChar w:fldCharType="end"/>
      </w:r>
      <w:bookmarkEnd w:id="6"/>
      <w:r>
        <w:t>: Gating factors for MPR partitions</w:t>
      </w:r>
    </w:p>
    <w:tbl>
      <w:tblPr>
        <w:tblStyle w:val="TableGrid"/>
        <w:tblW w:w="0" w:type="auto"/>
        <w:jc w:val="center"/>
        <w:tblLook w:val="04A0" w:firstRow="1" w:lastRow="0" w:firstColumn="1" w:lastColumn="0" w:noHBand="0" w:noVBand="1"/>
      </w:tblPr>
      <w:tblGrid>
        <w:gridCol w:w="1075"/>
        <w:gridCol w:w="1260"/>
        <w:gridCol w:w="2430"/>
      </w:tblGrid>
      <w:tr w:rsidR="00C66F20" w:rsidTr="00FF7C39">
        <w:trPr>
          <w:jc w:val="center"/>
        </w:trPr>
        <w:tc>
          <w:tcPr>
            <w:tcW w:w="2335" w:type="dxa"/>
            <w:gridSpan w:val="2"/>
            <w:vAlign w:val="center"/>
          </w:tcPr>
          <w:p w:rsidR="00C66F20" w:rsidRPr="00C66F20" w:rsidRDefault="00C66F20" w:rsidP="00FF7C39">
            <w:pPr>
              <w:jc w:val="center"/>
              <w:rPr>
                <w:rFonts w:eastAsia="Times New Roman"/>
                <w:b/>
                <w:lang w:val="en-US"/>
              </w:rPr>
            </w:pPr>
            <w:r w:rsidRPr="00C66F20">
              <w:rPr>
                <w:rFonts w:eastAsia="Times New Roman"/>
                <w:b/>
                <w:lang w:val="en-US"/>
              </w:rPr>
              <w:t>Partition</w:t>
            </w:r>
          </w:p>
        </w:tc>
        <w:tc>
          <w:tcPr>
            <w:tcW w:w="2430" w:type="dxa"/>
            <w:vAlign w:val="center"/>
          </w:tcPr>
          <w:p w:rsidR="00C66F20" w:rsidRPr="00C66F20" w:rsidRDefault="00C66F20" w:rsidP="00FF7C39">
            <w:pPr>
              <w:jc w:val="center"/>
              <w:rPr>
                <w:rFonts w:eastAsia="Times New Roman"/>
                <w:b/>
                <w:lang w:val="en-US"/>
              </w:rPr>
            </w:pPr>
            <w:r w:rsidRPr="00C66F20">
              <w:rPr>
                <w:rFonts w:eastAsia="Times New Roman"/>
                <w:b/>
                <w:lang w:val="en-US"/>
              </w:rPr>
              <w:t>Gating Factor</w:t>
            </w:r>
          </w:p>
        </w:tc>
      </w:tr>
      <w:tr w:rsidR="00C66F20" w:rsidTr="00FF7C39">
        <w:trPr>
          <w:jc w:val="center"/>
        </w:trPr>
        <w:tc>
          <w:tcPr>
            <w:tcW w:w="1075" w:type="dxa"/>
            <w:vMerge w:val="restart"/>
            <w:vAlign w:val="center"/>
          </w:tcPr>
          <w:p w:rsidR="00C66F20" w:rsidRPr="00C55DE7" w:rsidRDefault="00C66F20" w:rsidP="00FF7C39">
            <w:pPr>
              <w:jc w:val="center"/>
              <w:rPr>
                <w:rFonts w:eastAsia="Times New Roman"/>
                <w:b/>
                <w:lang w:val="en-US"/>
              </w:rPr>
            </w:pPr>
            <w:r w:rsidRPr="00C55DE7">
              <w:rPr>
                <w:rFonts w:eastAsia="Times New Roman"/>
                <w:b/>
                <w:lang w:val="en-US"/>
              </w:rPr>
              <w:t>MPR</w:t>
            </w:r>
          </w:p>
        </w:tc>
        <w:tc>
          <w:tcPr>
            <w:tcW w:w="1260" w:type="dxa"/>
            <w:vAlign w:val="center"/>
          </w:tcPr>
          <w:p w:rsidR="00C66F20" w:rsidRPr="00C55DE7" w:rsidRDefault="00C66F20" w:rsidP="00FF7C39">
            <w:pPr>
              <w:jc w:val="center"/>
              <w:rPr>
                <w:rFonts w:eastAsia="Times New Roman"/>
                <w:b/>
                <w:lang w:val="en-US"/>
              </w:rPr>
            </w:pPr>
            <w:r w:rsidRPr="00C55DE7">
              <w:rPr>
                <w:rFonts w:eastAsia="Times New Roman"/>
                <w:b/>
                <w:lang w:val="en-US"/>
              </w:rPr>
              <w:t>Inner</w:t>
            </w:r>
          </w:p>
        </w:tc>
        <w:tc>
          <w:tcPr>
            <w:tcW w:w="2430" w:type="dxa"/>
            <w:vAlign w:val="center"/>
          </w:tcPr>
          <w:p w:rsidR="00C66F20" w:rsidRDefault="00C66F20" w:rsidP="00FF7C39">
            <w:pPr>
              <w:jc w:val="center"/>
              <w:rPr>
                <w:rFonts w:eastAsia="Times New Roman"/>
                <w:lang w:val="en-US"/>
              </w:rPr>
            </w:pPr>
            <w:r>
              <w:rPr>
                <w:rFonts w:eastAsia="Times New Roman"/>
                <w:lang w:val="en-US"/>
              </w:rPr>
              <w:t>EVM and IBE</w:t>
            </w:r>
          </w:p>
        </w:tc>
      </w:tr>
      <w:tr w:rsidR="00C66F20" w:rsidTr="00FF7C39">
        <w:trPr>
          <w:jc w:val="center"/>
        </w:trPr>
        <w:tc>
          <w:tcPr>
            <w:tcW w:w="1075" w:type="dxa"/>
            <w:vMerge/>
            <w:vAlign w:val="center"/>
          </w:tcPr>
          <w:p w:rsidR="00C66F20" w:rsidRPr="00C55DE7" w:rsidRDefault="00C66F20" w:rsidP="00FF7C39">
            <w:pPr>
              <w:jc w:val="center"/>
              <w:rPr>
                <w:rFonts w:eastAsia="Times New Roman"/>
                <w:b/>
                <w:lang w:val="en-US"/>
              </w:rPr>
            </w:pPr>
          </w:p>
        </w:tc>
        <w:tc>
          <w:tcPr>
            <w:tcW w:w="1260" w:type="dxa"/>
            <w:vAlign w:val="center"/>
          </w:tcPr>
          <w:p w:rsidR="00C66F20" w:rsidRPr="00C55DE7" w:rsidRDefault="00C66F20" w:rsidP="00FF7C39">
            <w:pPr>
              <w:jc w:val="center"/>
              <w:rPr>
                <w:rFonts w:eastAsia="Times New Roman"/>
                <w:b/>
                <w:lang w:val="en-US"/>
              </w:rPr>
            </w:pPr>
            <w:r w:rsidRPr="00C55DE7">
              <w:rPr>
                <w:rFonts w:eastAsia="Times New Roman"/>
                <w:b/>
                <w:lang w:val="en-US"/>
              </w:rPr>
              <w:t>Outer</w:t>
            </w:r>
          </w:p>
        </w:tc>
        <w:tc>
          <w:tcPr>
            <w:tcW w:w="2430" w:type="dxa"/>
            <w:vAlign w:val="center"/>
          </w:tcPr>
          <w:p w:rsidR="00C66F20" w:rsidRDefault="00C66F20" w:rsidP="00FF7C39">
            <w:pPr>
              <w:jc w:val="center"/>
              <w:rPr>
                <w:rFonts w:eastAsia="Times New Roman"/>
                <w:lang w:val="en-US"/>
              </w:rPr>
            </w:pPr>
            <w:r>
              <w:rPr>
                <w:rFonts w:eastAsia="Times New Roman"/>
                <w:lang w:val="en-US"/>
              </w:rPr>
              <w:t>ACLR and SEM</w:t>
            </w:r>
          </w:p>
        </w:tc>
      </w:tr>
      <w:tr w:rsidR="00C66F20" w:rsidTr="00FF7C39">
        <w:trPr>
          <w:jc w:val="center"/>
        </w:trPr>
        <w:tc>
          <w:tcPr>
            <w:tcW w:w="1075" w:type="dxa"/>
            <w:vMerge/>
            <w:vAlign w:val="center"/>
          </w:tcPr>
          <w:p w:rsidR="00C66F20" w:rsidRPr="00C55DE7" w:rsidRDefault="00C66F20" w:rsidP="00FF7C39">
            <w:pPr>
              <w:jc w:val="center"/>
              <w:rPr>
                <w:rFonts w:eastAsia="Times New Roman"/>
                <w:b/>
                <w:lang w:val="en-US"/>
              </w:rPr>
            </w:pPr>
          </w:p>
        </w:tc>
        <w:tc>
          <w:tcPr>
            <w:tcW w:w="1260" w:type="dxa"/>
            <w:vAlign w:val="center"/>
          </w:tcPr>
          <w:p w:rsidR="00C66F20" w:rsidRPr="00C55DE7" w:rsidRDefault="00C66F20" w:rsidP="00FF7C39">
            <w:pPr>
              <w:jc w:val="center"/>
              <w:rPr>
                <w:rFonts w:eastAsia="Times New Roman"/>
                <w:b/>
                <w:lang w:val="en-US"/>
              </w:rPr>
            </w:pPr>
            <w:r w:rsidRPr="00C55DE7">
              <w:rPr>
                <w:rFonts w:eastAsia="Times New Roman"/>
                <w:b/>
                <w:lang w:val="en-US"/>
              </w:rPr>
              <w:t>Edge</w:t>
            </w:r>
          </w:p>
        </w:tc>
        <w:tc>
          <w:tcPr>
            <w:tcW w:w="2430" w:type="dxa"/>
            <w:vAlign w:val="center"/>
          </w:tcPr>
          <w:p w:rsidR="00C66F20" w:rsidRDefault="00C66F20" w:rsidP="00FF7C39">
            <w:pPr>
              <w:jc w:val="center"/>
              <w:rPr>
                <w:rFonts w:eastAsia="Times New Roman"/>
                <w:lang w:val="en-US"/>
              </w:rPr>
            </w:pPr>
            <w:r>
              <w:rPr>
                <w:rFonts w:eastAsia="Times New Roman"/>
                <w:lang w:val="en-US"/>
              </w:rPr>
              <w:t>SEM in the 1</w:t>
            </w:r>
            <w:r w:rsidRPr="00DC2045">
              <w:rPr>
                <w:rFonts w:eastAsia="Times New Roman"/>
                <w:vertAlign w:val="superscript"/>
                <w:lang w:val="en-US"/>
              </w:rPr>
              <w:t>st</w:t>
            </w:r>
            <w:r>
              <w:rPr>
                <w:rFonts w:eastAsia="Times New Roman"/>
                <w:lang w:val="en-US"/>
              </w:rPr>
              <w:t xml:space="preserve"> 1MHz</w:t>
            </w:r>
          </w:p>
        </w:tc>
      </w:tr>
    </w:tbl>
    <w:p w:rsidR="00C66F20" w:rsidRPr="00C66F20" w:rsidRDefault="00C66F20" w:rsidP="00ED009E">
      <w:pPr>
        <w:rPr>
          <w:lang w:val="en-US"/>
        </w:rPr>
      </w:pPr>
    </w:p>
    <w:p w:rsidR="00AF7509" w:rsidRDefault="008976CD" w:rsidP="00ED009E">
      <w:r>
        <w:t>In the following, the impact of RIMD on different gating factors are analysed based on the data provided in the past contributions. Consequently the MPR for PC1.5 dual-</w:t>
      </w:r>
      <w:proofErr w:type="spellStart"/>
      <w:r>
        <w:t>Tx</w:t>
      </w:r>
      <w:proofErr w:type="spellEnd"/>
      <w:r>
        <w:t xml:space="preserve"> may be derived assuming that a PC2 PA optimised for the PC2 MPR spec should be automatically qualified for PC1.5 dual-</w:t>
      </w:r>
      <w:proofErr w:type="spellStart"/>
      <w:r>
        <w:t>Tx</w:t>
      </w:r>
      <w:proofErr w:type="spellEnd"/>
      <w:r>
        <w:t xml:space="preserve"> operation. In other words, </w:t>
      </w:r>
      <w:r w:rsidR="00127BC5">
        <w:t>extra MPR should be added on top of the PC2 MPR in order to absorb the effect of RIMD.</w:t>
      </w:r>
    </w:p>
    <w:p w:rsidR="00127BC5" w:rsidRPr="00912ADA" w:rsidRDefault="00127BC5" w:rsidP="00127BC5">
      <w:pPr>
        <w:pStyle w:val="ListParagraph"/>
        <w:numPr>
          <w:ilvl w:val="0"/>
          <w:numId w:val="7"/>
        </w:numPr>
        <w:rPr>
          <w:b/>
        </w:rPr>
      </w:pPr>
      <w:r w:rsidRPr="00912ADA">
        <w:rPr>
          <w:b/>
        </w:rPr>
        <w:t>Edge MPR</w:t>
      </w:r>
    </w:p>
    <w:p w:rsidR="00127BC5" w:rsidRDefault="00127BC5" w:rsidP="00127BC5">
      <w:pPr>
        <w:pStyle w:val="ListParagraph"/>
        <w:ind w:left="360"/>
      </w:pPr>
      <w:r>
        <w:t>The edge MPR is gated by the SEM in the 1</w:t>
      </w:r>
      <w:r w:rsidRPr="00127BC5">
        <w:rPr>
          <w:vertAlign w:val="superscript"/>
        </w:rPr>
        <w:t>st</w:t>
      </w:r>
      <w:r>
        <w:t xml:space="preserve"> 1MHz. For PC1.5 dual-</w:t>
      </w:r>
      <w:proofErr w:type="spellStart"/>
      <w:r>
        <w:t>Tx</w:t>
      </w:r>
      <w:proofErr w:type="spellEnd"/>
      <w:r>
        <w:t>, the OOBE should be summed from both antenna connectors. Therefore 3 dB relaxation on top of PC2 edge MPR should be allowed.</w:t>
      </w:r>
    </w:p>
    <w:p w:rsidR="003F1C41" w:rsidRDefault="003F1C41" w:rsidP="00127BC5">
      <w:pPr>
        <w:pStyle w:val="ListParagraph"/>
        <w:ind w:left="360"/>
        <w:rPr>
          <w:b/>
        </w:rPr>
      </w:pPr>
    </w:p>
    <w:p w:rsidR="00127BC5" w:rsidRDefault="00127BC5" w:rsidP="00127BC5">
      <w:pPr>
        <w:pStyle w:val="ListParagraph"/>
        <w:ind w:left="360"/>
        <w:rPr>
          <w:b/>
        </w:rPr>
      </w:pPr>
      <w:r w:rsidRPr="00127BC5">
        <w:rPr>
          <w:b/>
        </w:rPr>
        <w:t>Proposal 1: For PC1.5 edge MPR, 3 dB relaxation on top of PC2 edge MPR should be allowed.</w:t>
      </w:r>
    </w:p>
    <w:p w:rsidR="00127BC5" w:rsidRPr="00127BC5" w:rsidRDefault="00127BC5" w:rsidP="00127BC5">
      <w:pPr>
        <w:pStyle w:val="ListParagraph"/>
        <w:ind w:left="360"/>
        <w:rPr>
          <w:b/>
        </w:rPr>
      </w:pPr>
    </w:p>
    <w:p w:rsidR="00127BC5" w:rsidRPr="00912ADA" w:rsidRDefault="00127BC5" w:rsidP="00127BC5">
      <w:pPr>
        <w:pStyle w:val="ListParagraph"/>
        <w:numPr>
          <w:ilvl w:val="0"/>
          <w:numId w:val="7"/>
        </w:numPr>
        <w:rPr>
          <w:b/>
        </w:rPr>
      </w:pPr>
      <w:r w:rsidRPr="00912ADA">
        <w:rPr>
          <w:b/>
        </w:rPr>
        <w:t>Outer MPR</w:t>
      </w:r>
    </w:p>
    <w:p w:rsidR="00127BC5" w:rsidRDefault="00AC3876" w:rsidP="00127BC5">
      <w:pPr>
        <w:pStyle w:val="ListParagraph"/>
        <w:ind w:left="360"/>
      </w:pPr>
      <w:r>
        <w:t xml:space="preserve">The impact of RIMD on ACLR has been studied in </w:t>
      </w:r>
      <w:r>
        <w:fldChar w:fldCharType="begin"/>
      </w:r>
      <w:r>
        <w:instrText xml:space="preserve"> REF _Ref78147028 \r \h </w:instrText>
      </w:r>
      <w:r>
        <w:fldChar w:fldCharType="separate"/>
      </w:r>
      <w:r w:rsidR="00694899">
        <w:t>[5]</w:t>
      </w:r>
      <w:r>
        <w:fldChar w:fldCharType="end"/>
      </w:r>
      <w:r>
        <w:t xml:space="preserve">. The ACLR as a function of </w:t>
      </w:r>
      <w:proofErr w:type="spellStart"/>
      <w:proofErr w:type="gramStart"/>
      <w:r>
        <w:t>Tx</w:t>
      </w:r>
      <w:proofErr w:type="spellEnd"/>
      <w:proofErr w:type="gramEnd"/>
      <w:r>
        <w:t xml:space="preserve"> power is duplicated below in </w:t>
      </w:r>
      <w:r>
        <w:fldChar w:fldCharType="begin"/>
      </w:r>
      <w:r>
        <w:instrText xml:space="preserve"> REF _Ref78147104 \h </w:instrText>
      </w:r>
      <w:r>
        <w:fldChar w:fldCharType="separate"/>
      </w:r>
      <w:r w:rsidR="00694899">
        <w:t xml:space="preserve">Figure </w:t>
      </w:r>
      <w:r w:rsidR="00694899">
        <w:rPr>
          <w:noProof/>
        </w:rPr>
        <w:t>1</w:t>
      </w:r>
      <w:r>
        <w:fldChar w:fldCharType="end"/>
      </w:r>
      <w:r>
        <w:t>.</w:t>
      </w:r>
    </w:p>
    <w:p w:rsidR="00AC3876" w:rsidRDefault="00AC3876" w:rsidP="00AC3876">
      <w:pPr>
        <w:pStyle w:val="ListParagraph"/>
        <w:keepNext/>
        <w:ind w:left="360"/>
        <w:jc w:val="center"/>
      </w:pPr>
      <w:r>
        <w:rPr>
          <w:noProof/>
          <w:lang w:eastAsia="zh-CN"/>
        </w:rPr>
        <w:lastRenderedPageBreak/>
        <w:drawing>
          <wp:inline distT="0" distB="0" distL="0" distR="0" wp14:anchorId="2AFBB74E" wp14:editId="328B6B4F">
            <wp:extent cx="4108829" cy="289847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20042" cy="2906386"/>
                    </a:xfrm>
                    <a:prstGeom prst="rect">
                      <a:avLst/>
                    </a:prstGeom>
                  </pic:spPr>
                </pic:pic>
              </a:graphicData>
            </a:graphic>
          </wp:inline>
        </w:drawing>
      </w:r>
    </w:p>
    <w:p w:rsidR="00AC3876" w:rsidRDefault="00AC3876" w:rsidP="00AC3876">
      <w:pPr>
        <w:pStyle w:val="Caption"/>
        <w:jc w:val="center"/>
      </w:pPr>
      <w:bookmarkStart w:id="7" w:name="_Ref78147104"/>
      <w:r>
        <w:t xml:space="preserve">Figure </w:t>
      </w:r>
      <w:r>
        <w:fldChar w:fldCharType="begin"/>
      </w:r>
      <w:r>
        <w:instrText xml:space="preserve"> SEQ Figure \* ARABIC </w:instrText>
      </w:r>
      <w:r>
        <w:fldChar w:fldCharType="separate"/>
      </w:r>
      <w:r w:rsidR="00694899">
        <w:rPr>
          <w:noProof/>
        </w:rPr>
        <w:t>1</w:t>
      </w:r>
      <w:r>
        <w:fldChar w:fldCharType="end"/>
      </w:r>
      <w:bookmarkEnd w:id="7"/>
      <w:r>
        <w:t xml:space="preserve">: ACLR as a function of </w:t>
      </w:r>
      <w:proofErr w:type="spellStart"/>
      <w:r>
        <w:t>Tx</w:t>
      </w:r>
      <w:proofErr w:type="spellEnd"/>
      <w:r>
        <w:t xml:space="preserve"> Power from </w:t>
      </w:r>
      <w:r>
        <w:fldChar w:fldCharType="begin"/>
      </w:r>
      <w:r>
        <w:instrText xml:space="preserve"> REF _Ref78147028 \r \h </w:instrText>
      </w:r>
      <w:r>
        <w:fldChar w:fldCharType="separate"/>
      </w:r>
      <w:r w:rsidR="00694899">
        <w:t>[5]</w:t>
      </w:r>
      <w:r>
        <w:fldChar w:fldCharType="end"/>
      </w:r>
    </w:p>
    <w:p w:rsidR="00DC733F" w:rsidRDefault="00DC733F" w:rsidP="00DC733F">
      <w:pPr>
        <w:rPr>
          <w:lang w:val="en-US"/>
        </w:rPr>
      </w:pPr>
      <w:r>
        <w:rPr>
          <w:lang w:val="en-US"/>
        </w:rPr>
        <w:t xml:space="preserve">It can be seen that RIMD causes a significant increase in ACLR in the 2Tx case. Furthermore, the ACLR decreases with the reduction of </w:t>
      </w:r>
      <w:proofErr w:type="spellStart"/>
      <w:proofErr w:type="gramStart"/>
      <w:r>
        <w:rPr>
          <w:lang w:val="en-US"/>
        </w:rPr>
        <w:t>Tx</w:t>
      </w:r>
      <w:proofErr w:type="spellEnd"/>
      <w:proofErr w:type="gramEnd"/>
      <w:r>
        <w:rPr>
          <w:lang w:val="en-US"/>
        </w:rPr>
        <w:t xml:space="preserve"> power and the ratio is roughly 1:1.</w:t>
      </w:r>
    </w:p>
    <w:p w:rsidR="00DC733F" w:rsidRDefault="00DC733F" w:rsidP="00DC733F">
      <w:pPr>
        <w:rPr>
          <w:lang w:val="en-US"/>
        </w:rPr>
      </w:pPr>
      <w:r>
        <w:rPr>
          <w:lang w:val="en-US"/>
        </w:rPr>
        <w:t xml:space="preserve">On the other hand, the power of RIMD3 w.r.t. the signal power can be estimated as follows based on the measurement data in </w:t>
      </w:r>
      <w:r>
        <w:rPr>
          <w:lang w:val="en-US"/>
        </w:rPr>
        <w:fldChar w:fldCharType="begin"/>
      </w:r>
      <w:r>
        <w:rPr>
          <w:lang w:val="en-US"/>
        </w:rPr>
        <w:instrText xml:space="preserve"> REF _Ref78147378 \r \h </w:instrText>
      </w:r>
      <w:r>
        <w:rPr>
          <w:lang w:val="en-US"/>
        </w:rPr>
      </w:r>
      <w:r>
        <w:rPr>
          <w:lang w:val="en-US"/>
        </w:rPr>
        <w:fldChar w:fldCharType="separate"/>
      </w:r>
      <w:r w:rsidR="00694899">
        <w:rPr>
          <w:lang w:val="en-US"/>
        </w:rPr>
        <w:t>[6]</w:t>
      </w:r>
      <w:r>
        <w:rPr>
          <w:lang w:val="en-US"/>
        </w:rPr>
        <w:fldChar w:fldCharType="end"/>
      </w:r>
      <w:r>
        <w:rPr>
          <w:lang w:val="en-US"/>
        </w:rPr>
        <w:t>.</w:t>
      </w:r>
    </w:p>
    <w:p w:rsidR="007924D2" w:rsidRDefault="007924D2" w:rsidP="007924D2">
      <w:pPr>
        <w:pStyle w:val="Caption"/>
        <w:keepNext/>
        <w:jc w:val="center"/>
      </w:pPr>
      <w:bookmarkStart w:id="8" w:name="_Ref78148285"/>
      <w:r>
        <w:t xml:space="preserve">Table </w:t>
      </w:r>
      <w:r>
        <w:fldChar w:fldCharType="begin"/>
      </w:r>
      <w:r>
        <w:instrText xml:space="preserve"> SEQ Table \* ARABIC </w:instrText>
      </w:r>
      <w:r>
        <w:fldChar w:fldCharType="separate"/>
      </w:r>
      <w:r w:rsidR="00694899">
        <w:rPr>
          <w:noProof/>
        </w:rPr>
        <w:t>2</w:t>
      </w:r>
      <w:r>
        <w:fldChar w:fldCharType="end"/>
      </w:r>
      <w:bookmarkEnd w:id="8"/>
      <w:r>
        <w:t>: RIMD3 versus MPR</w:t>
      </w:r>
      <w:r w:rsidR="006A2745">
        <w:t xml:space="preserve"> </w:t>
      </w:r>
      <w:r w:rsidR="006A2745">
        <w:fldChar w:fldCharType="begin"/>
      </w:r>
      <w:r w:rsidR="006A2745">
        <w:instrText xml:space="preserve"> REF _Ref78147378 \r \h </w:instrText>
      </w:r>
      <w:r w:rsidR="006A2745">
        <w:fldChar w:fldCharType="separate"/>
      </w:r>
      <w:r w:rsidR="00694899">
        <w:t>[6]</w:t>
      </w:r>
      <w:r w:rsidR="006A2745">
        <w:fldChar w:fldCharType="end"/>
      </w:r>
    </w:p>
    <w:tbl>
      <w:tblPr>
        <w:tblStyle w:val="TableGrid"/>
        <w:tblW w:w="0" w:type="auto"/>
        <w:jc w:val="center"/>
        <w:tblLook w:val="04A0" w:firstRow="1" w:lastRow="0" w:firstColumn="1" w:lastColumn="0" w:noHBand="0" w:noVBand="1"/>
      </w:tblPr>
      <w:tblGrid>
        <w:gridCol w:w="1555"/>
        <w:gridCol w:w="2835"/>
        <w:gridCol w:w="2551"/>
      </w:tblGrid>
      <w:tr w:rsidR="00DC733F" w:rsidRPr="007924D2" w:rsidTr="007924D2">
        <w:trPr>
          <w:jc w:val="center"/>
        </w:trPr>
        <w:tc>
          <w:tcPr>
            <w:tcW w:w="1555" w:type="dxa"/>
          </w:tcPr>
          <w:p w:rsidR="00DC733F" w:rsidRPr="007924D2" w:rsidRDefault="00DC733F" w:rsidP="00DC733F">
            <w:pPr>
              <w:rPr>
                <w:b/>
                <w:lang w:val="en-US"/>
              </w:rPr>
            </w:pPr>
            <w:r w:rsidRPr="007924D2">
              <w:rPr>
                <w:b/>
                <w:lang w:val="en-US"/>
              </w:rPr>
              <w:t>MPR (dB)</w:t>
            </w:r>
          </w:p>
        </w:tc>
        <w:tc>
          <w:tcPr>
            <w:tcW w:w="2835" w:type="dxa"/>
          </w:tcPr>
          <w:p w:rsidR="00DC733F" w:rsidRPr="007924D2" w:rsidRDefault="00DC733F" w:rsidP="00DC733F">
            <w:pPr>
              <w:rPr>
                <w:b/>
                <w:lang w:val="en-US"/>
              </w:rPr>
            </w:pPr>
            <w:r w:rsidRPr="007924D2">
              <w:rPr>
                <w:b/>
                <w:lang w:val="en-US"/>
              </w:rPr>
              <w:t xml:space="preserve">RIMD3 </w:t>
            </w:r>
            <w:r w:rsidR="007924D2" w:rsidRPr="007924D2">
              <w:rPr>
                <w:b/>
                <w:lang w:val="en-US"/>
              </w:rPr>
              <w:t xml:space="preserve">(dB) </w:t>
            </w:r>
            <w:r w:rsidRPr="007924D2">
              <w:rPr>
                <w:b/>
                <w:lang w:val="en-US"/>
              </w:rPr>
              <w:t>of DFT-s-OFDM</w:t>
            </w:r>
          </w:p>
        </w:tc>
        <w:tc>
          <w:tcPr>
            <w:tcW w:w="2551" w:type="dxa"/>
          </w:tcPr>
          <w:p w:rsidR="00DC733F" w:rsidRPr="007924D2" w:rsidRDefault="00DC733F" w:rsidP="00DC733F">
            <w:pPr>
              <w:rPr>
                <w:b/>
                <w:lang w:val="en-US"/>
              </w:rPr>
            </w:pPr>
            <w:r w:rsidRPr="007924D2">
              <w:rPr>
                <w:b/>
                <w:lang w:val="en-US"/>
              </w:rPr>
              <w:t xml:space="preserve">RIMD3 </w:t>
            </w:r>
            <w:r w:rsidR="007924D2" w:rsidRPr="007924D2">
              <w:rPr>
                <w:b/>
                <w:lang w:val="en-US"/>
              </w:rPr>
              <w:t xml:space="preserve">(dB) </w:t>
            </w:r>
            <w:r w:rsidRPr="007924D2">
              <w:rPr>
                <w:b/>
                <w:lang w:val="en-US"/>
              </w:rPr>
              <w:t>of CP-OFDM</w:t>
            </w:r>
          </w:p>
        </w:tc>
      </w:tr>
      <w:tr w:rsidR="00DC733F" w:rsidTr="007924D2">
        <w:trPr>
          <w:jc w:val="center"/>
        </w:trPr>
        <w:tc>
          <w:tcPr>
            <w:tcW w:w="1555" w:type="dxa"/>
          </w:tcPr>
          <w:p w:rsidR="00DC733F" w:rsidRDefault="00DC733F" w:rsidP="00DC733F">
            <w:pPr>
              <w:rPr>
                <w:lang w:val="en-US"/>
              </w:rPr>
            </w:pPr>
            <w:r>
              <w:rPr>
                <w:lang w:val="en-US"/>
              </w:rPr>
              <w:t>0</w:t>
            </w:r>
          </w:p>
        </w:tc>
        <w:tc>
          <w:tcPr>
            <w:tcW w:w="2835" w:type="dxa"/>
          </w:tcPr>
          <w:p w:rsidR="00DC733F" w:rsidRDefault="007924D2" w:rsidP="00DC733F">
            <w:pPr>
              <w:rPr>
                <w:lang w:val="en-US"/>
              </w:rPr>
            </w:pPr>
            <w:r>
              <w:rPr>
                <w:lang w:val="en-US"/>
              </w:rPr>
              <w:t>29.8</w:t>
            </w:r>
          </w:p>
        </w:tc>
        <w:tc>
          <w:tcPr>
            <w:tcW w:w="2551" w:type="dxa"/>
          </w:tcPr>
          <w:p w:rsidR="00DC733F" w:rsidRDefault="007924D2" w:rsidP="00DC733F">
            <w:pPr>
              <w:rPr>
                <w:lang w:val="en-US"/>
              </w:rPr>
            </w:pPr>
            <w:r>
              <w:rPr>
                <w:lang w:val="en-US"/>
              </w:rPr>
              <w:t>28.9</w:t>
            </w:r>
          </w:p>
        </w:tc>
      </w:tr>
      <w:tr w:rsidR="00DC733F" w:rsidTr="007924D2">
        <w:trPr>
          <w:jc w:val="center"/>
        </w:trPr>
        <w:tc>
          <w:tcPr>
            <w:tcW w:w="1555" w:type="dxa"/>
          </w:tcPr>
          <w:p w:rsidR="00DC733F" w:rsidRDefault="00DC733F" w:rsidP="00DC733F">
            <w:pPr>
              <w:rPr>
                <w:lang w:val="en-US"/>
              </w:rPr>
            </w:pPr>
            <w:r>
              <w:rPr>
                <w:lang w:val="en-US"/>
              </w:rPr>
              <w:t>1</w:t>
            </w:r>
          </w:p>
        </w:tc>
        <w:tc>
          <w:tcPr>
            <w:tcW w:w="2835" w:type="dxa"/>
          </w:tcPr>
          <w:p w:rsidR="00DC733F" w:rsidRDefault="007924D2" w:rsidP="00DC733F">
            <w:pPr>
              <w:rPr>
                <w:lang w:val="en-US"/>
              </w:rPr>
            </w:pPr>
            <w:r>
              <w:rPr>
                <w:lang w:val="en-US"/>
              </w:rPr>
              <w:t>31.3</w:t>
            </w:r>
          </w:p>
        </w:tc>
        <w:tc>
          <w:tcPr>
            <w:tcW w:w="2551" w:type="dxa"/>
          </w:tcPr>
          <w:p w:rsidR="00DC733F" w:rsidRDefault="007924D2" w:rsidP="00DC733F">
            <w:pPr>
              <w:rPr>
                <w:lang w:val="en-US"/>
              </w:rPr>
            </w:pPr>
            <w:r>
              <w:rPr>
                <w:lang w:val="en-US"/>
              </w:rPr>
              <w:t>30.4</w:t>
            </w:r>
          </w:p>
        </w:tc>
      </w:tr>
      <w:tr w:rsidR="00DC733F" w:rsidTr="007924D2">
        <w:trPr>
          <w:jc w:val="center"/>
        </w:trPr>
        <w:tc>
          <w:tcPr>
            <w:tcW w:w="1555" w:type="dxa"/>
          </w:tcPr>
          <w:p w:rsidR="00DC733F" w:rsidRDefault="00DC733F" w:rsidP="00DC733F">
            <w:pPr>
              <w:rPr>
                <w:lang w:val="en-US"/>
              </w:rPr>
            </w:pPr>
            <w:r>
              <w:rPr>
                <w:lang w:val="en-US"/>
              </w:rPr>
              <w:t>2</w:t>
            </w:r>
          </w:p>
        </w:tc>
        <w:tc>
          <w:tcPr>
            <w:tcW w:w="2835" w:type="dxa"/>
          </w:tcPr>
          <w:p w:rsidR="00DC733F" w:rsidRDefault="007924D2" w:rsidP="00DC733F">
            <w:pPr>
              <w:rPr>
                <w:lang w:val="en-US"/>
              </w:rPr>
            </w:pPr>
            <w:r>
              <w:rPr>
                <w:lang w:val="en-US"/>
              </w:rPr>
              <w:t>32.8</w:t>
            </w:r>
          </w:p>
        </w:tc>
        <w:tc>
          <w:tcPr>
            <w:tcW w:w="2551" w:type="dxa"/>
          </w:tcPr>
          <w:p w:rsidR="00DC733F" w:rsidRDefault="007924D2" w:rsidP="00DC733F">
            <w:pPr>
              <w:rPr>
                <w:lang w:val="en-US"/>
              </w:rPr>
            </w:pPr>
            <w:r>
              <w:rPr>
                <w:lang w:val="en-US"/>
              </w:rPr>
              <w:t>31.9</w:t>
            </w:r>
          </w:p>
        </w:tc>
      </w:tr>
      <w:tr w:rsidR="00DC733F" w:rsidTr="007924D2">
        <w:trPr>
          <w:jc w:val="center"/>
        </w:trPr>
        <w:tc>
          <w:tcPr>
            <w:tcW w:w="1555" w:type="dxa"/>
          </w:tcPr>
          <w:p w:rsidR="00DC733F" w:rsidRDefault="00DC733F" w:rsidP="00DC733F">
            <w:pPr>
              <w:rPr>
                <w:lang w:val="en-US"/>
              </w:rPr>
            </w:pPr>
            <w:r>
              <w:rPr>
                <w:lang w:val="en-US"/>
              </w:rPr>
              <w:t>3</w:t>
            </w:r>
          </w:p>
        </w:tc>
        <w:tc>
          <w:tcPr>
            <w:tcW w:w="2835" w:type="dxa"/>
          </w:tcPr>
          <w:p w:rsidR="00DC733F" w:rsidRDefault="007924D2" w:rsidP="00DC733F">
            <w:pPr>
              <w:rPr>
                <w:lang w:val="en-US"/>
              </w:rPr>
            </w:pPr>
            <w:r>
              <w:rPr>
                <w:lang w:val="en-US"/>
              </w:rPr>
              <w:t>34.3</w:t>
            </w:r>
          </w:p>
        </w:tc>
        <w:tc>
          <w:tcPr>
            <w:tcW w:w="2551" w:type="dxa"/>
          </w:tcPr>
          <w:p w:rsidR="00DC733F" w:rsidRDefault="007924D2" w:rsidP="00DC733F">
            <w:pPr>
              <w:rPr>
                <w:lang w:val="en-US"/>
              </w:rPr>
            </w:pPr>
            <w:r>
              <w:rPr>
                <w:lang w:val="en-US"/>
              </w:rPr>
              <w:t>33.4</w:t>
            </w:r>
          </w:p>
        </w:tc>
      </w:tr>
    </w:tbl>
    <w:p w:rsidR="007924D2" w:rsidRDefault="007924D2" w:rsidP="00DC733F">
      <w:pPr>
        <w:rPr>
          <w:lang w:val="en-US"/>
        </w:rPr>
      </w:pPr>
    </w:p>
    <w:p w:rsidR="00DC733F" w:rsidRDefault="007924D2" w:rsidP="00DC733F">
      <w:pPr>
        <w:rPr>
          <w:lang w:val="en-US"/>
        </w:rPr>
      </w:pPr>
      <w:r>
        <w:rPr>
          <w:lang w:val="en-US"/>
        </w:rPr>
        <w:t xml:space="preserve">Considering ACLR as the gating factor for </w:t>
      </w:r>
      <w:r w:rsidR="006A2745">
        <w:rPr>
          <w:lang w:val="en-US"/>
        </w:rPr>
        <w:t>the outer MPR, a PC2 PA may marginally</w:t>
      </w:r>
      <w:r>
        <w:rPr>
          <w:lang w:val="en-US"/>
        </w:rPr>
        <w:t xml:space="preserve"> meet the </w:t>
      </w:r>
      <w:r w:rsidR="006A2745">
        <w:rPr>
          <w:lang w:val="en-US"/>
        </w:rPr>
        <w:t>31 dB ACLR requirement at the max allowed MPR. When in dual-</w:t>
      </w:r>
      <w:proofErr w:type="spellStart"/>
      <w:r w:rsidR="006A2745">
        <w:rPr>
          <w:lang w:val="en-US"/>
        </w:rPr>
        <w:t>Tx</w:t>
      </w:r>
      <w:proofErr w:type="spellEnd"/>
      <w:r w:rsidR="006A2745">
        <w:rPr>
          <w:lang w:val="en-US"/>
        </w:rPr>
        <w:t xml:space="preserve"> operations, the ACLR would be reduced owing to RIMD. The amount of reduction can be estimated as follows </w:t>
      </w:r>
      <w:r w:rsidR="00C55DE7">
        <w:rPr>
          <w:lang w:val="en-US"/>
        </w:rPr>
        <w:t>based on</w:t>
      </w:r>
      <w:r w:rsidR="006A2745">
        <w:rPr>
          <w:lang w:val="en-US"/>
        </w:rPr>
        <w:t xml:space="preserve"> the measurement data in </w:t>
      </w:r>
      <w:r w:rsidR="006A2745">
        <w:rPr>
          <w:lang w:val="en-US"/>
        </w:rPr>
        <w:fldChar w:fldCharType="begin"/>
      </w:r>
      <w:r w:rsidR="006A2745">
        <w:rPr>
          <w:lang w:val="en-US"/>
        </w:rPr>
        <w:instrText xml:space="preserve"> REF _Ref78148285 \h </w:instrText>
      </w:r>
      <w:r w:rsidR="006A2745">
        <w:rPr>
          <w:lang w:val="en-US"/>
        </w:rPr>
      </w:r>
      <w:r w:rsidR="006A2745">
        <w:rPr>
          <w:lang w:val="en-US"/>
        </w:rPr>
        <w:fldChar w:fldCharType="separate"/>
      </w:r>
      <w:r w:rsidR="00694899">
        <w:t xml:space="preserve">Table </w:t>
      </w:r>
      <w:r w:rsidR="00694899">
        <w:rPr>
          <w:noProof/>
        </w:rPr>
        <w:t>2</w:t>
      </w:r>
      <w:r w:rsidR="006A2745">
        <w:rPr>
          <w:lang w:val="en-US"/>
        </w:rPr>
        <w:fldChar w:fldCharType="end"/>
      </w:r>
      <w:r w:rsidR="006A2745">
        <w:rPr>
          <w:lang w:val="en-US"/>
        </w:rPr>
        <w:t>.</w:t>
      </w:r>
      <w:r w:rsidR="000D5952">
        <w:rPr>
          <w:lang w:val="en-US"/>
        </w:rPr>
        <w:t xml:space="preserve"> As a result, additional back-off is required in order to counter the RIMD and meet the 31 dB ACLR requirement again. According to the 1:1 ratio of ACLR versus </w:t>
      </w:r>
      <w:proofErr w:type="spellStart"/>
      <w:proofErr w:type="gramStart"/>
      <w:r w:rsidR="000D5952">
        <w:rPr>
          <w:lang w:val="en-US"/>
        </w:rPr>
        <w:t>Tx</w:t>
      </w:r>
      <w:proofErr w:type="spellEnd"/>
      <w:proofErr w:type="gramEnd"/>
      <w:r w:rsidR="000D5952">
        <w:rPr>
          <w:lang w:val="en-US"/>
        </w:rPr>
        <w:t xml:space="preserve"> power as seen in </w:t>
      </w:r>
      <w:r w:rsidR="000D5952">
        <w:fldChar w:fldCharType="begin"/>
      </w:r>
      <w:r w:rsidR="000D5952">
        <w:instrText xml:space="preserve"> REF _Ref78147028 \r \h </w:instrText>
      </w:r>
      <w:r w:rsidR="000D5952">
        <w:fldChar w:fldCharType="separate"/>
      </w:r>
      <w:r w:rsidR="00694899">
        <w:t>[5]</w:t>
      </w:r>
      <w:r w:rsidR="000D5952">
        <w:fldChar w:fldCharType="end"/>
      </w:r>
      <w:r w:rsidR="000D5952">
        <w:t xml:space="preserve">, extra relaxation to the PC2 MPR is estimated and listed in the last column of </w:t>
      </w:r>
      <w:r w:rsidR="000D5952">
        <w:fldChar w:fldCharType="begin"/>
      </w:r>
      <w:r w:rsidR="000D5952">
        <w:instrText xml:space="preserve"> REF _Ref78186160 \h </w:instrText>
      </w:r>
      <w:r w:rsidR="000D5952">
        <w:fldChar w:fldCharType="separate"/>
      </w:r>
      <w:r w:rsidR="00694899">
        <w:t xml:space="preserve">Table </w:t>
      </w:r>
      <w:r w:rsidR="00694899">
        <w:rPr>
          <w:noProof/>
        </w:rPr>
        <w:t>3</w:t>
      </w:r>
      <w:r w:rsidR="000D5952">
        <w:fldChar w:fldCharType="end"/>
      </w:r>
      <w:r w:rsidR="000D5952">
        <w:t>.</w:t>
      </w:r>
    </w:p>
    <w:p w:rsidR="00C55DE7" w:rsidRDefault="00C55DE7" w:rsidP="00C55DE7">
      <w:pPr>
        <w:pStyle w:val="Caption"/>
        <w:keepNext/>
        <w:jc w:val="center"/>
      </w:pPr>
      <w:bookmarkStart w:id="9" w:name="_Ref78186160"/>
      <w:r>
        <w:t xml:space="preserve">Table </w:t>
      </w:r>
      <w:r>
        <w:fldChar w:fldCharType="begin"/>
      </w:r>
      <w:r>
        <w:instrText xml:space="preserve"> SEQ Table \* ARABIC </w:instrText>
      </w:r>
      <w:r>
        <w:fldChar w:fldCharType="separate"/>
      </w:r>
      <w:r w:rsidR="00694899">
        <w:rPr>
          <w:noProof/>
        </w:rPr>
        <w:t>3</w:t>
      </w:r>
      <w:r>
        <w:fldChar w:fldCharType="end"/>
      </w:r>
      <w:bookmarkEnd w:id="9"/>
      <w:r>
        <w:t>: ACLR versus MPR</w:t>
      </w:r>
    </w:p>
    <w:tbl>
      <w:tblPr>
        <w:tblStyle w:val="TableGrid"/>
        <w:tblW w:w="0" w:type="auto"/>
        <w:jc w:val="center"/>
        <w:tblLook w:val="04A0" w:firstRow="1" w:lastRow="0" w:firstColumn="1" w:lastColumn="0" w:noHBand="0" w:noVBand="1"/>
      </w:tblPr>
      <w:tblGrid>
        <w:gridCol w:w="1271"/>
        <w:gridCol w:w="1276"/>
        <w:gridCol w:w="1276"/>
        <w:gridCol w:w="1275"/>
        <w:gridCol w:w="1276"/>
        <w:gridCol w:w="1276"/>
        <w:gridCol w:w="1276"/>
      </w:tblGrid>
      <w:tr w:rsidR="006A2745" w:rsidTr="006A2745">
        <w:trPr>
          <w:jc w:val="center"/>
        </w:trPr>
        <w:tc>
          <w:tcPr>
            <w:tcW w:w="1271" w:type="dxa"/>
          </w:tcPr>
          <w:p w:rsidR="006A2745" w:rsidRDefault="006A2745" w:rsidP="00FF7C39">
            <w:pPr>
              <w:rPr>
                <w:b/>
                <w:color w:val="000000" w:themeColor="text1"/>
                <w:lang w:eastAsia="zh-CN"/>
              </w:rPr>
            </w:pPr>
          </w:p>
        </w:tc>
        <w:tc>
          <w:tcPr>
            <w:tcW w:w="1276" w:type="dxa"/>
          </w:tcPr>
          <w:p w:rsidR="006A2745" w:rsidRDefault="006A2745" w:rsidP="00FF7C39">
            <w:pPr>
              <w:rPr>
                <w:b/>
                <w:color w:val="000000" w:themeColor="text1"/>
                <w:lang w:eastAsia="zh-CN"/>
              </w:rPr>
            </w:pPr>
            <w:r>
              <w:rPr>
                <w:b/>
                <w:color w:val="000000" w:themeColor="text1"/>
                <w:lang w:eastAsia="zh-CN"/>
              </w:rPr>
              <w:t>Modulation</w:t>
            </w:r>
          </w:p>
        </w:tc>
        <w:tc>
          <w:tcPr>
            <w:tcW w:w="1276" w:type="dxa"/>
          </w:tcPr>
          <w:p w:rsidR="006A2745" w:rsidRDefault="006A2745" w:rsidP="00FF7C39">
            <w:pPr>
              <w:rPr>
                <w:b/>
                <w:color w:val="000000" w:themeColor="text1"/>
                <w:lang w:eastAsia="zh-CN"/>
              </w:rPr>
            </w:pPr>
            <w:r>
              <w:rPr>
                <w:b/>
                <w:color w:val="000000" w:themeColor="text1"/>
                <w:lang w:eastAsia="zh-CN"/>
              </w:rPr>
              <w:t>MPR (dB)</w:t>
            </w:r>
          </w:p>
        </w:tc>
        <w:tc>
          <w:tcPr>
            <w:tcW w:w="1275" w:type="dxa"/>
          </w:tcPr>
          <w:p w:rsidR="006A2745" w:rsidRDefault="006A2745" w:rsidP="00FF7C39">
            <w:pPr>
              <w:rPr>
                <w:b/>
                <w:color w:val="000000" w:themeColor="text1"/>
                <w:lang w:eastAsia="zh-CN"/>
              </w:rPr>
            </w:pPr>
            <w:r>
              <w:rPr>
                <w:b/>
                <w:color w:val="000000" w:themeColor="text1"/>
                <w:lang w:eastAsia="zh-CN"/>
              </w:rPr>
              <w:t>ACLR (dB) for 1 TX</w:t>
            </w:r>
          </w:p>
        </w:tc>
        <w:tc>
          <w:tcPr>
            <w:tcW w:w="1276" w:type="dxa"/>
          </w:tcPr>
          <w:p w:rsidR="006A2745" w:rsidRDefault="006A2745" w:rsidP="00FF7C39">
            <w:pPr>
              <w:rPr>
                <w:b/>
                <w:color w:val="000000" w:themeColor="text1"/>
                <w:lang w:eastAsia="zh-CN"/>
              </w:rPr>
            </w:pPr>
            <w:r>
              <w:rPr>
                <w:b/>
                <w:color w:val="000000" w:themeColor="text1"/>
                <w:lang w:eastAsia="zh-CN"/>
              </w:rPr>
              <w:t>RIMD (dB) for 2 TX</w:t>
            </w:r>
          </w:p>
        </w:tc>
        <w:tc>
          <w:tcPr>
            <w:tcW w:w="1276" w:type="dxa"/>
          </w:tcPr>
          <w:p w:rsidR="006A2745" w:rsidRDefault="006A2745" w:rsidP="00FF7C39">
            <w:pPr>
              <w:rPr>
                <w:b/>
                <w:color w:val="000000" w:themeColor="text1"/>
                <w:lang w:eastAsia="zh-CN"/>
              </w:rPr>
            </w:pPr>
            <w:r>
              <w:rPr>
                <w:b/>
                <w:color w:val="000000" w:themeColor="text1"/>
                <w:lang w:eastAsia="zh-CN"/>
              </w:rPr>
              <w:t>ACLR (dB) for 2 TX</w:t>
            </w:r>
          </w:p>
        </w:tc>
        <w:tc>
          <w:tcPr>
            <w:tcW w:w="1276" w:type="dxa"/>
          </w:tcPr>
          <w:p w:rsidR="006A2745" w:rsidRDefault="006A2745" w:rsidP="00FF7C39">
            <w:pPr>
              <w:rPr>
                <w:b/>
                <w:color w:val="000000" w:themeColor="text1"/>
                <w:lang w:eastAsia="zh-CN"/>
              </w:rPr>
            </w:pPr>
            <w:r>
              <w:rPr>
                <w:b/>
                <w:color w:val="000000" w:themeColor="text1"/>
                <w:lang w:eastAsia="zh-CN"/>
              </w:rPr>
              <w:t>Extra Relaxation (dB)</w:t>
            </w:r>
          </w:p>
        </w:tc>
      </w:tr>
      <w:tr w:rsidR="006A2745" w:rsidTr="006A2745">
        <w:trPr>
          <w:jc w:val="center"/>
        </w:trPr>
        <w:tc>
          <w:tcPr>
            <w:tcW w:w="1271" w:type="dxa"/>
            <w:vMerge w:val="restart"/>
          </w:tcPr>
          <w:p w:rsidR="006A2745" w:rsidRDefault="006A2745" w:rsidP="00FF7C39">
            <w:pPr>
              <w:rPr>
                <w:b/>
                <w:color w:val="000000" w:themeColor="text1"/>
                <w:lang w:eastAsia="zh-CN"/>
              </w:rPr>
            </w:pPr>
            <w:r>
              <w:rPr>
                <w:b/>
                <w:color w:val="000000" w:themeColor="text1"/>
                <w:lang w:eastAsia="zh-CN"/>
              </w:rPr>
              <w:t>DFT-s-OFDM</w:t>
            </w:r>
          </w:p>
        </w:tc>
        <w:tc>
          <w:tcPr>
            <w:tcW w:w="1276" w:type="dxa"/>
          </w:tcPr>
          <w:p w:rsidR="006A2745" w:rsidRDefault="006A2745" w:rsidP="00FF7C39">
            <w:pPr>
              <w:rPr>
                <w:b/>
                <w:color w:val="000000" w:themeColor="text1"/>
                <w:lang w:eastAsia="zh-CN"/>
              </w:rPr>
            </w:pPr>
            <w:r>
              <w:rPr>
                <w:b/>
                <w:color w:val="000000" w:themeColor="text1"/>
                <w:lang w:eastAsia="zh-CN"/>
              </w:rPr>
              <w:t>QPSK</w:t>
            </w:r>
          </w:p>
        </w:tc>
        <w:tc>
          <w:tcPr>
            <w:tcW w:w="1276" w:type="dxa"/>
          </w:tcPr>
          <w:p w:rsidR="006A2745" w:rsidRPr="00C55DE7" w:rsidRDefault="006A2745" w:rsidP="00FF7C39">
            <w:pPr>
              <w:rPr>
                <w:color w:val="000000" w:themeColor="text1"/>
                <w:lang w:eastAsia="zh-CN"/>
              </w:rPr>
            </w:pPr>
            <w:r w:rsidRPr="00C55DE7">
              <w:rPr>
                <w:color w:val="000000" w:themeColor="text1"/>
                <w:lang w:eastAsia="zh-CN"/>
              </w:rPr>
              <w:t>1</w:t>
            </w:r>
          </w:p>
        </w:tc>
        <w:tc>
          <w:tcPr>
            <w:tcW w:w="1275" w:type="dxa"/>
          </w:tcPr>
          <w:p w:rsidR="006A2745" w:rsidRPr="00C55DE7" w:rsidRDefault="006A2745" w:rsidP="00FF7C39">
            <w:pPr>
              <w:rPr>
                <w:color w:val="000000" w:themeColor="text1"/>
                <w:lang w:eastAsia="zh-CN"/>
              </w:rPr>
            </w:pPr>
            <w:r w:rsidRPr="00C55DE7">
              <w:rPr>
                <w:color w:val="000000" w:themeColor="text1"/>
                <w:lang w:eastAsia="zh-CN"/>
              </w:rPr>
              <w:t>31</w:t>
            </w:r>
          </w:p>
        </w:tc>
        <w:tc>
          <w:tcPr>
            <w:tcW w:w="1276" w:type="dxa"/>
          </w:tcPr>
          <w:p w:rsidR="006A2745" w:rsidRPr="00C55DE7" w:rsidRDefault="006A2745" w:rsidP="00FF7C39">
            <w:pPr>
              <w:rPr>
                <w:color w:val="000000" w:themeColor="text1"/>
                <w:lang w:eastAsia="zh-CN"/>
              </w:rPr>
            </w:pPr>
            <w:r w:rsidRPr="00C55DE7">
              <w:rPr>
                <w:color w:val="000000" w:themeColor="text1"/>
                <w:lang w:eastAsia="zh-CN"/>
              </w:rPr>
              <w:t>31.3</w:t>
            </w:r>
          </w:p>
        </w:tc>
        <w:tc>
          <w:tcPr>
            <w:tcW w:w="1276" w:type="dxa"/>
          </w:tcPr>
          <w:p w:rsidR="006A2745" w:rsidRPr="00C55DE7" w:rsidRDefault="006A2745" w:rsidP="00FF7C39">
            <w:pPr>
              <w:rPr>
                <w:lang w:eastAsia="zh-CN"/>
              </w:rPr>
            </w:pPr>
            <w:r w:rsidRPr="00C55DE7">
              <w:rPr>
                <w:lang w:eastAsia="zh-CN"/>
              </w:rPr>
              <w:t>28.1</w:t>
            </w:r>
          </w:p>
        </w:tc>
        <w:tc>
          <w:tcPr>
            <w:tcW w:w="1276" w:type="dxa"/>
          </w:tcPr>
          <w:p w:rsidR="006A2745" w:rsidRPr="00C55DE7" w:rsidRDefault="006A2745" w:rsidP="00FF7C39">
            <w:pPr>
              <w:rPr>
                <w:lang w:eastAsia="zh-CN"/>
              </w:rPr>
            </w:pPr>
            <w:r w:rsidRPr="00C55DE7">
              <w:rPr>
                <w:lang w:eastAsia="zh-CN"/>
              </w:rPr>
              <w:t>3</w:t>
            </w:r>
          </w:p>
        </w:tc>
      </w:tr>
      <w:tr w:rsidR="006002A2" w:rsidTr="006A2745">
        <w:trPr>
          <w:jc w:val="center"/>
        </w:trPr>
        <w:tc>
          <w:tcPr>
            <w:tcW w:w="1271" w:type="dxa"/>
            <w:vMerge/>
          </w:tcPr>
          <w:p w:rsidR="006002A2" w:rsidRDefault="006002A2" w:rsidP="006002A2">
            <w:pPr>
              <w:rPr>
                <w:b/>
                <w:color w:val="000000" w:themeColor="text1"/>
                <w:lang w:eastAsia="zh-CN"/>
              </w:rPr>
            </w:pPr>
          </w:p>
        </w:tc>
        <w:tc>
          <w:tcPr>
            <w:tcW w:w="1276" w:type="dxa"/>
          </w:tcPr>
          <w:p w:rsidR="006002A2" w:rsidRDefault="006002A2" w:rsidP="006002A2">
            <w:pPr>
              <w:rPr>
                <w:b/>
                <w:color w:val="000000" w:themeColor="text1"/>
                <w:lang w:eastAsia="zh-CN"/>
              </w:rPr>
            </w:pPr>
            <w:r>
              <w:rPr>
                <w:b/>
                <w:color w:val="000000" w:themeColor="text1"/>
                <w:lang w:eastAsia="zh-CN"/>
              </w:rPr>
              <w:t>16QAM</w:t>
            </w:r>
          </w:p>
        </w:tc>
        <w:tc>
          <w:tcPr>
            <w:tcW w:w="1276" w:type="dxa"/>
          </w:tcPr>
          <w:p w:rsidR="006002A2" w:rsidRPr="00C55DE7" w:rsidRDefault="006002A2" w:rsidP="006002A2">
            <w:pPr>
              <w:rPr>
                <w:color w:val="000000" w:themeColor="text1"/>
                <w:lang w:eastAsia="zh-CN"/>
              </w:rPr>
            </w:pPr>
            <w:r w:rsidRPr="00C55DE7">
              <w:rPr>
                <w:color w:val="000000" w:themeColor="text1"/>
                <w:lang w:eastAsia="zh-CN"/>
              </w:rPr>
              <w:t>2</w:t>
            </w:r>
          </w:p>
        </w:tc>
        <w:tc>
          <w:tcPr>
            <w:tcW w:w="1275" w:type="dxa"/>
          </w:tcPr>
          <w:p w:rsidR="006002A2" w:rsidRPr="00C55DE7" w:rsidRDefault="006002A2" w:rsidP="006002A2">
            <w:pPr>
              <w:rPr>
                <w:color w:val="000000" w:themeColor="text1"/>
                <w:lang w:eastAsia="zh-CN"/>
              </w:rPr>
            </w:pPr>
            <w:r w:rsidRPr="00C55DE7">
              <w:rPr>
                <w:color w:val="000000" w:themeColor="text1"/>
                <w:lang w:eastAsia="zh-CN"/>
              </w:rPr>
              <w:t>31</w:t>
            </w:r>
          </w:p>
        </w:tc>
        <w:tc>
          <w:tcPr>
            <w:tcW w:w="1276" w:type="dxa"/>
          </w:tcPr>
          <w:p w:rsidR="006002A2" w:rsidRPr="00C55DE7" w:rsidRDefault="006002A2" w:rsidP="006002A2">
            <w:pPr>
              <w:rPr>
                <w:color w:val="000000" w:themeColor="text1"/>
                <w:lang w:eastAsia="zh-CN"/>
              </w:rPr>
            </w:pPr>
            <w:r w:rsidRPr="00C55DE7">
              <w:rPr>
                <w:color w:val="000000" w:themeColor="text1"/>
                <w:lang w:eastAsia="zh-CN"/>
              </w:rPr>
              <w:t>32.8</w:t>
            </w:r>
          </w:p>
        </w:tc>
        <w:tc>
          <w:tcPr>
            <w:tcW w:w="1276" w:type="dxa"/>
          </w:tcPr>
          <w:p w:rsidR="006002A2" w:rsidRPr="00C55DE7" w:rsidRDefault="006002A2" w:rsidP="006002A2">
            <w:pPr>
              <w:rPr>
                <w:lang w:eastAsia="zh-CN"/>
              </w:rPr>
            </w:pPr>
            <w:r w:rsidRPr="00C55DE7">
              <w:rPr>
                <w:lang w:eastAsia="zh-CN"/>
              </w:rPr>
              <w:t>28.8</w:t>
            </w:r>
          </w:p>
        </w:tc>
        <w:tc>
          <w:tcPr>
            <w:tcW w:w="1276" w:type="dxa"/>
          </w:tcPr>
          <w:p w:rsidR="006002A2" w:rsidRPr="00C55DE7" w:rsidRDefault="006002A2" w:rsidP="006002A2">
            <w:pPr>
              <w:rPr>
                <w:lang w:eastAsia="zh-CN"/>
              </w:rPr>
            </w:pPr>
            <w:r w:rsidRPr="00C55DE7">
              <w:rPr>
                <w:lang w:eastAsia="zh-CN"/>
              </w:rPr>
              <w:t>2.5</w:t>
            </w:r>
          </w:p>
        </w:tc>
      </w:tr>
      <w:tr w:rsidR="006002A2" w:rsidTr="006A2745">
        <w:trPr>
          <w:jc w:val="center"/>
        </w:trPr>
        <w:tc>
          <w:tcPr>
            <w:tcW w:w="1271" w:type="dxa"/>
            <w:vMerge/>
          </w:tcPr>
          <w:p w:rsidR="006002A2" w:rsidRDefault="006002A2" w:rsidP="006002A2">
            <w:pPr>
              <w:rPr>
                <w:b/>
                <w:color w:val="000000" w:themeColor="text1"/>
                <w:lang w:eastAsia="zh-CN"/>
              </w:rPr>
            </w:pPr>
          </w:p>
        </w:tc>
        <w:tc>
          <w:tcPr>
            <w:tcW w:w="1276" w:type="dxa"/>
          </w:tcPr>
          <w:p w:rsidR="006002A2" w:rsidRDefault="006002A2" w:rsidP="006002A2">
            <w:pPr>
              <w:rPr>
                <w:b/>
                <w:color w:val="000000" w:themeColor="text1"/>
                <w:lang w:eastAsia="zh-CN"/>
              </w:rPr>
            </w:pPr>
            <w:r>
              <w:rPr>
                <w:b/>
                <w:color w:val="000000" w:themeColor="text1"/>
                <w:lang w:eastAsia="zh-CN"/>
              </w:rPr>
              <w:t>64QAM</w:t>
            </w:r>
          </w:p>
        </w:tc>
        <w:tc>
          <w:tcPr>
            <w:tcW w:w="1276" w:type="dxa"/>
          </w:tcPr>
          <w:p w:rsidR="006002A2" w:rsidRPr="00C55DE7" w:rsidRDefault="006002A2" w:rsidP="006002A2">
            <w:pPr>
              <w:rPr>
                <w:color w:val="000000" w:themeColor="text1"/>
                <w:lang w:eastAsia="zh-CN"/>
              </w:rPr>
            </w:pPr>
            <w:r>
              <w:rPr>
                <w:color w:val="000000" w:themeColor="text1"/>
                <w:lang w:eastAsia="zh-CN"/>
              </w:rPr>
              <w:t>2.5</w:t>
            </w:r>
          </w:p>
        </w:tc>
        <w:tc>
          <w:tcPr>
            <w:tcW w:w="1275" w:type="dxa"/>
          </w:tcPr>
          <w:p w:rsidR="006002A2" w:rsidRPr="00C55DE7" w:rsidRDefault="006002A2" w:rsidP="006002A2">
            <w:pPr>
              <w:rPr>
                <w:color w:val="000000" w:themeColor="text1"/>
                <w:lang w:eastAsia="zh-CN"/>
              </w:rPr>
            </w:pPr>
            <w:r>
              <w:rPr>
                <w:color w:val="000000" w:themeColor="text1"/>
                <w:lang w:eastAsia="zh-CN"/>
              </w:rPr>
              <w:t>31</w:t>
            </w:r>
          </w:p>
        </w:tc>
        <w:tc>
          <w:tcPr>
            <w:tcW w:w="1276" w:type="dxa"/>
          </w:tcPr>
          <w:p w:rsidR="006002A2" w:rsidRPr="00C55DE7" w:rsidRDefault="006002A2" w:rsidP="006002A2">
            <w:pPr>
              <w:rPr>
                <w:color w:val="000000" w:themeColor="text1"/>
                <w:lang w:eastAsia="zh-CN"/>
              </w:rPr>
            </w:pPr>
            <w:r>
              <w:rPr>
                <w:color w:val="000000" w:themeColor="text1"/>
                <w:lang w:eastAsia="zh-CN"/>
              </w:rPr>
              <w:t>33.6</w:t>
            </w:r>
          </w:p>
        </w:tc>
        <w:tc>
          <w:tcPr>
            <w:tcW w:w="1276" w:type="dxa"/>
          </w:tcPr>
          <w:p w:rsidR="006002A2" w:rsidRPr="00C55DE7" w:rsidRDefault="006002A2" w:rsidP="006002A2">
            <w:pPr>
              <w:rPr>
                <w:lang w:eastAsia="zh-CN"/>
              </w:rPr>
            </w:pPr>
            <w:r>
              <w:rPr>
                <w:lang w:eastAsia="zh-CN"/>
              </w:rPr>
              <w:t>29.1</w:t>
            </w:r>
          </w:p>
        </w:tc>
        <w:tc>
          <w:tcPr>
            <w:tcW w:w="1276" w:type="dxa"/>
          </w:tcPr>
          <w:p w:rsidR="006002A2" w:rsidRPr="00C55DE7" w:rsidRDefault="006002A2" w:rsidP="006002A2">
            <w:pPr>
              <w:rPr>
                <w:lang w:eastAsia="zh-CN"/>
              </w:rPr>
            </w:pPr>
            <w:r>
              <w:rPr>
                <w:lang w:eastAsia="zh-CN"/>
              </w:rPr>
              <w:t>2</w:t>
            </w:r>
          </w:p>
        </w:tc>
      </w:tr>
      <w:tr w:rsidR="006002A2" w:rsidTr="006A2745">
        <w:trPr>
          <w:jc w:val="center"/>
        </w:trPr>
        <w:tc>
          <w:tcPr>
            <w:tcW w:w="1271" w:type="dxa"/>
            <w:vMerge w:val="restart"/>
          </w:tcPr>
          <w:p w:rsidR="006002A2" w:rsidRDefault="006002A2" w:rsidP="006002A2">
            <w:pPr>
              <w:rPr>
                <w:b/>
                <w:color w:val="000000" w:themeColor="text1"/>
                <w:lang w:eastAsia="zh-CN"/>
              </w:rPr>
            </w:pPr>
            <w:r>
              <w:rPr>
                <w:b/>
                <w:color w:val="000000" w:themeColor="text1"/>
                <w:lang w:eastAsia="zh-CN"/>
              </w:rPr>
              <w:t>CP-OFDM</w:t>
            </w:r>
          </w:p>
        </w:tc>
        <w:tc>
          <w:tcPr>
            <w:tcW w:w="1276" w:type="dxa"/>
          </w:tcPr>
          <w:p w:rsidR="006002A2" w:rsidRDefault="006002A2" w:rsidP="006002A2">
            <w:pPr>
              <w:rPr>
                <w:b/>
                <w:color w:val="000000" w:themeColor="text1"/>
                <w:lang w:eastAsia="zh-CN"/>
              </w:rPr>
            </w:pPr>
            <w:r>
              <w:rPr>
                <w:b/>
                <w:color w:val="000000" w:themeColor="text1"/>
                <w:lang w:eastAsia="zh-CN"/>
              </w:rPr>
              <w:t>QPSK</w:t>
            </w:r>
          </w:p>
        </w:tc>
        <w:tc>
          <w:tcPr>
            <w:tcW w:w="1276" w:type="dxa"/>
          </w:tcPr>
          <w:p w:rsidR="006002A2" w:rsidRPr="00C55DE7" w:rsidRDefault="006002A2" w:rsidP="006002A2">
            <w:pPr>
              <w:rPr>
                <w:color w:val="000000" w:themeColor="text1"/>
                <w:lang w:eastAsia="zh-CN"/>
              </w:rPr>
            </w:pPr>
            <w:r w:rsidRPr="00C55DE7">
              <w:rPr>
                <w:color w:val="000000" w:themeColor="text1"/>
                <w:lang w:eastAsia="zh-CN"/>
              </w:rPr>
              <w:t>3</w:t>
            </w:r>
          </w:p>
        </w:tc>
        <w:tc>
          <w:tcPr>
            <w:tcW w:w="1275" w:type="dxa"/>
          </w:tcPr>
          <w:p w:rsidR="006002A2" w:rsidRPr="00C55DE7" w:rsidRDefault="006002A2" w:rsidP="006002A2">
            <w:pPr>
              <w:rPr>
                <w:color w:val="000000" w:themeColor="text1"/>
                <w:lang w:eastAsia="zh-CN"/>
              </w:rPr>
            </w:pPr>
            <w:r w:rsidRPr="00C55DE7">
              <w:rPr>
                <w:color w:val="000000" w:themeColor="text1"/>
                <w:lang w:eastAsia="zh-CN"/>
              </w:rPr>
              <w:t>31</w:t>
            </w:r>
          </w:p>
        </w:tc>
        <w:tc>
          <w:tcPr>
            <w:tcW w:w="1276" w:type="dxa"/>
          </w:tcPr>
          <w:p w:rsidR="006002A2" w:rsidRPr="00C55DE7" w:rsidRDefault="006002A2" w:rsidP="006002A2">
            <w:pPr>
              <w:rPr>
                <w:color w:val="000000" w:themeColor="text1"/>
                <w:lang w:eastAsia="zh-CN"/>
              </w:rPr>
            </w:pPr>
            <w:r w:rsidRPr="00C55DE7">
              <w:rPr>
                <w:color w:val="000000" w:themeColor="text1"/>
                <w:lang w:eastAsia="zh-CN"/>
              </w:rPr>
              <w:t>33.4</w:t>
            </w:r>
          </w:p>
        </w:tc>
        <w:tc>
          <w:tcPr>
            <w:tcW w:w="1276" w:type="dxa"/>
          </w:tcPr>
          <w:p w:rsidR="006002A2" w:rsidRPr="00C55DE7" w:rsidRDefault="006002A2" w:rsidP="006002A2">
            <w:pPr>
              <w:rPr>
                <w:lang w:eastAsia="zh-CN"/>
              </w:rPr>
            </w:pPr>
            <w:r w:rsidRPr="00C55DE7">
              <w:rPr>
                <w:lang w:eastAsia="zh-CN"/>
              </w:rPr>
              <w:t>29.0</w:t>
            </w:r>
          </w:p>
        </w:tc>
        <w:tc>
          <w:tcPr>
            <w:tcW w:w="1276" w:type="dxa"/>
          </w:tcPr>
          <w:p w:rsidR="006002A2" w:rsidRPr="00C55DE7" w:rsidRDefault="006002A2" w:rsidP="006002A2">
            <w:pPr>
              <w:rPr>
                <w:lang w:eastAsia="zh-CN"/>
              </w:rPr>
            </w:pPr>
            <w:r w:rsidRPr="00C55DE7">
              <w:rPr>
                <w:lang w:eastAsia="zh-CN"/>
              </w:rPr>
              <w:t>2</w:t>
            </w:r>
          </w:p>
        </w:tc>
      </w:tr>
      <w:tr w:rsidR="006002A2" w:rsidTr="006A2745">
        <w:trPr>
          <w:jc w:val="center"/>
        </w:trPr>
        <w:tc>
          <w:tcPr>
            <w:tcW w:w="1271" w:type="dxa"/>
            <w:vMerge/>
          </w:tcPr>
          <w:p w:rsidR="006002A2" w:rsidRDefault="006002A2" w:rsidP="006002A2">
            <w:pPr>
              <w:rPr>
                <w:b/>
                <w:color w:val="000000" w:themeColor="text1"/>
                <w:lang w:eastAsia="zh-CN"/>
              </w:rPr>
            </w:pPr>
          </w:p>
        </w:tc>
        <w:tc>
          <w:tcPr>
            <w:tcW w:w="1276" w:type="dxa"/>
          </w:tcPr>
          <w:p w:rsidR="006002A2" w:rsidRDefault="006002A2" w:rsidP="006002A2">
            <w:pPr>
              <w:rPr>
                <w:b/>
                <w:color w:val="000000" w:themeColor="text1"/>
                <w:lang w:eastAsia="zh-CN"/>
              </w:rPr>
            </w:pPr>
            <w:r>
              <w:rPr>
                <w:b/>
                <w:color w:val="000000" w:themeColor="text1"/>
                <w:lang w:eastAsia="zh-CN"/>
              </w:rPr>
              <w:t>16QAM</w:t>
            </w:r>
          </w:p>
        </w:tc>
        <w:tc>
          <w:tcPr>
            <w:tcW w:w="1276" w:type="dxa"/>
          </w:tcPr>
          <w:p w:rsidR="006002A2" w:rsidRPr="00C55DE7" w:rsidRDefault="006002A2" w:rsidP="006002A2">
            <w:pPr>
              <w:rPr>
                <w:color w:val="000000" w:themeColor="text1"/>
                <w:lang w:eastAsia="zh-CN"/>
              </w:rPr>
            </w:pPr>
            <w:r w:rsidRPr="00C55DE7">
              <w:rPr>
                <w:color w:val="000000" w:themeColor="text1"/>
                <w:lang w:eastAsia="zh-CN"/>
              </w:rPr>
              <w:t>3</w:t>
            </w:r>
          </w:p>
        </w:tc>
        <w:tc>
          <w:tcPr>
            <w:tcW w:w="1275" w:type="dxa"/>
          </w:tcPr>
          <w:p w:rsidR="006002A2" w:rsidRPr="00C55DE7" w:rsidRDefault="006002A2" w:rsidP="006002A2">
            <w:pPr>
              <w:rPr>
                <w:color w:val="000000" w:themeColor="text1"/>
                <w:lang w:eastAsia="zh-CN"/>
              </w:rPr>
            </w:pPr>
            <w:r w:rsidRPr="00C55DE7">
              <w:rPr>
                <w:color w:val="000000" w:themeColor="text1"/>
                <w:lang w:eastAsia="zh-CN"/>
              </w:rPr>
              <w:t>31</w:t>
            </w:r>
          </w:p>
        </w:tc>
        <w:tc>
          <w:tcPr>
            <w:tcW w:w="1276" w:type="dxa"/>
          </w:tcPr>
          <w:p w:rsidR="006002A2" w:rsidRPr="00C55DE7" w:rsidRDefault="006002A2" w:rsidP="006002A2">
            <w:pPr>
              <w:rPr>
                <w:color w:val="000000" w:themeColor="text1"/>
                <w:lang w:eastAsia="zh-CN"/>
              </w:rPr>
            </w:pPr>
            <w:r w:rsidRPr="00C55DE7">
              <w:rPr>
                <w:color w:val="000000" w:themeColor="text1"/>
                <w:lang w:eastAsia="zh-CN"/>
              </w:rPr>
              <w:t>33.4</w:t>
            </w:r>
          </w:p>
        </w:tc>
        <w:tc>
          <w:tcPr>
            <w:tcW w:w="1276" w:type="dxa"/>
          </w:tcPr>
          <w:p w:rsidR="006002A2" w:rsidRPr="00C55DE7" w:rsidRDefault="006002A2" w:rsidP="006002A2">
            <w:pPr>
              <w:rPr>
                <w:lang w:eastAsia="zh-CN"/>
              </w:rPr>
            </w:pPr>
            <w:r w:rsidRPr="00C55DE7">
              <w:rPr>
                <w:lang w:eastAsia="zh-CN"/>
              </w:rPr>
              <w:t>29.0</w:t>
            </w:r>
          </w:p>
        </w:tc>
        <w:tc>
          <w:tcPr>
            <w:tcW w:w="1276" w:type="dxa"/>
          </w:tcPr>
          <w:p w:rsidR="006002A2" w:rsidRPr="00C55DE7" w:rsidRDefault="006002A2" w:rsidP="006002A2">
            <w:pPr>
              <w:rPr>
                <w:lang w:eastAsia="zh-CN"/>
              </w:rPr>
            </w:pPr>
            <w:r w:rsidRPr="00C55DE7">
              <w:rPr>
                <w:lang w:eastAsia="zh-CN"/>
              </w:rPr>
              <w:t>2</w:t>
            </w:r>
          </w:p>
        </w:tc>
      </w:tr>
      <w:tr w:rsidR="006002A2" w:rsidTr="006A2745">
        <w:trPr>
          <w:jc w:val="center"/>
        </w:trPr>
        <w:tc>
          <w:tcPr>
            <w:tcW w:w="1271" w:type="dxa"/>
            <w:vMerge/>
          </w:tcPr>
          <w:p w:rsidR="006002A2" w:rsidRDefault="006002A2" w:rsidP="006002A2">
            <w:pPr>
              <w:rPr>
                <w:b/>
                <w:color w:val="000000" w:themeColor="text1"/>
                <w:lang w:eastAsia="zh-CN"/>
              </w:rPr>
            </w:pPr>
          </w:p>
        </w:tc>
        <w:tc>
          <w:tcPr>
            <w:tcW w:w="1276" w:type="dxa"/>
          </w:tcPr>
          <w:p w:rsidR="006002A2" w:rsidRDefault="006002A2" w:rsidP="006002A2">
            <w:pPr>
              <w:rPr>
                <w:b/>
                <w:color w:val="000000" w:themeColor="text1"/>
                <w:lang w:eastAsia="zh-CN"/>
              </w:rPr>
            </w:pPr>
            <w:r>
              <w:rPr>
                <w:b/>
                <w:color w:val="000000" w:themeColor="text1"/>
                <w:lang w:eastAsia="zh-CN"/>
              </w:rPr>
              <w:t>64QAM</w:t>
            </w:r>
          </w:p>
        </w:tc>
        <w:tc>
          <w:tcPr>
            <w:tcW w:w="1276" w:type="dxa"/>
          </w:tcPr>
          <w:p w:rsidR="006002A2" w:rsidRPr="00C55DE7" w:rsidRDefault="006002A2" w:rsidP="006002A2">
            <w:pPr>
              <w:rPr>
                <w:color w:val="000000" w:themeColor="text1"/>
                <w:lang w:eastAsia="zh-CN"/>
              </w:rPr>
            </w:pPr>
            <w:r>
              <w:rPr>
                <w:color w:val="000000" w:themeColor="text1"/>
                <w:lang w:eastAsia="zh-CN"/>
              </w:rPr>
              <w:t>3.5</w:t>
            </w:r>
          </w:p>
        </w:tc>
        <w:tc>
          <w:tcPr>
            <w:tcW w:w="1275" w:type="dxa"/>
          </w:tcPr>
          <w:p w:rsidR="006002A2" w:rsidRPr="00C55DE7" w:rsidRDefault="006002A2" w:rsidP="006002A2">
            <w:pPr>
              <w:rPr>
                <w:color w:val="000000" w:themeColor="text1"/>
                <w:lang w:eastAsia="zh-CN"/>
              </w:rPr>
            </w:pPr>
            <w:r>
              <w:rPr>
                <w:color w:val="000000" w:themeColor="text1"/>
                <w:lang w:eastAsia="zh-CN"/>
              </w:rPr>
              <w:t>31</w:t>
            </w:r>
          </w:p>
        </w:tc>
        <w:tc>
          <w:tcPr>
            <w:tcW w:w="1276" w:type="dxa"/>
          </w:tcPr>
          <w:p w:rsidR="006002A2" w:rsidRPr="00C55DE7" w:rsidRDefault="006002A2" w:rsidP="006002A2">
            <w:pPr>
              <w:rPr>
                <w:color w:val="000000" w:themeColor="text1"/>
                <w:lang w:eastAsia="zh-CN"/>
              </w:rPr>
            </w:pPr>
            <w:r>
              <w:rPr>
                <w:color w:val="000000" w:themeColor="text1"/>
                <w:lang w:eastAsia="zh-CN"/>
              </w:rPr>
              <w:t>34.2</w:t>
            </w:r>
          </w:p>
        </w:tc>
        <w:tc>
          <w:tcPr>
            <w:tcW w:w="1276" w:type="dxa"/>
          </w:tcPr>
          <w:p w:rsidR="006002A2" w:rsidRPr="00C55DE7" w:rsidRDefault="006002A2" w:rsidP="006002A2">
            <w:pPr>
              <w:rPr>
                <w:lang w:eastAsia="zh-CN"/>
              </w:rPr>
            </w:pPr>
            <w:r>
              <w:rPr>
                <w:lang w:eastAsia="zh-CN"/>
              </w:rPr>
              <w:t>29.3</w:t>
            </w:r>
          </w:p>
        </w:tc>
        <w:tc>
          <w:tcPr>
            <w:tcW w:w="1276" w:type="dxa"/>
          </w:tcPr>
          <w:p w:rsidR="006002A2" w:rsidRPr="00C55DE7" w:rsidRDefault="006002A2" w:rsidP="006002A2">
            <w:pPr>
              <w:rPr>
                <w:lang w:eastAsia="zh-CN"/>
              </w:rPr>
            </w:pPr>
            <w:r>
              <w:rPr>
                <w:lang w:eastAsia="zh-CN"/>
              </w:rPr>
              <w:t>2</w:t>
            </w:r>
          </w:p>
        </w:tc>
      </w:tr>
    </w:tbl>
    <w:p w:rsidR="006A2745" w:rsidRDefault="006A2745" w:rsidP="00DC733F">
      <w:pPr>
        <w:rPr>
          <w:lang w:val="en-US"/>
        </w:rPr>
      </w:pPr>
    </w:p>
    <w:p w:rsidR="006A2745" w:rsidRPr="00DC733F" w:rsidRDefault="00487A81" w:rsidP="00DC733F">
      <w:pPr>
        <w:rPr>
          <w:lang w:val="en-US"/>
        </w:rPr>
      </w:pPr>
      <w:r w:rsidRPr="00127BC5">
        <w:rPr>
          <w:b/>
        </w:rPr>
        <w:t xml:space="preserve">Proposal </w:t>
      </w:r>
      <w:r>
        <w:rPr>
          <w:b/>
        </w:rPr>
        <w:t>2</w:t>
      </w:r>
      <w:r w:rsidRPr="00127BC5">
        <w:rPr>
          <w:b/>
        </w:rPr>
        <w:t xml:space="preserve">: For PC1.5 </w:t>
      </w:r>
      <w:r>
        <w:rPr>
          <w:b/>
        </w:rPr>
        <w:t>outer</w:t>
      </w:r>
      <w:r w:rsidRPr="00127BC5">
        <w:rPr>
          <w:b/>
        </w:rPr>
        <w:t xml:space="preserve"> MPR, </w:t>
      </w:r>
      <w:r>
        <w:rPr>
          <w:b/>
        </w:rPr>
        <w:t>2~</w:t>
      </w:r>
      <w:r w:rsidRPr="00127BC5">
        <w:rPr>
          <w:b/>
        </w:rPr>
        <w:t xml:space="preserve">3 dB relaxation on top of PC2 </w:t>
      </w:r>
      <w:r>
        <w:rPr>
          <w:b/>
        </w:rPr>
        <w:t>outer</w:t>
      </w:r>
      <w:r w:rsidRPr="00127BC5">
        <w:rPr>
          <w:b/>
        </w:rPr>
        <w:t xml:space="preserve"> MPR </w:t>
      </w:r>
      <w:r>
        <w:rPr>
          <w:b/>
        </w:rPr>
        <w:t>is needed</w:t>
      </w:r>
      <w:r w:rsidRPr="00127BC5">
        <w:rPr>
          <w:b/>
        </w:rPr>
        <w:t>.</w:t>
      </w:r>
    </w:p>
    <w:p w:rsidR="00127BC5" w:rsidRPr="00912ADA" w:rsidRDefault="00127BC5" w:rsidP="00127BC5">
      <w:pPr>
        <w:pStyle w:val="ListParagraph"/>
        <w:numPr>
          <w:ilvl w:val="0"/>
          <w:numId w:val="7"/>
        </w:numPr>
        <w:rPr>
          <w:b/>
        </w:rPr>
      </w:pPr>
      <w:r w:rsidRPr="00912ADA">
        <w:rPr>
          <w:b/>
        </w:rPr>
        <w:t>Inner MPR</w:t>
      </w:r>
    </w:p>
    <w:p w:rsidR="00C46AEF" w:rsidRDefault="00C46AEF" w:rsidP="00ED009E">
      <w:r>
        <w:t xml:space="preserve">The impact of RIMD on EVM has been extensively studied in </w:t>
      </w:r>
      <w:r w:rsidR="00121F87">
        <w:fldChar w:fldCharType="begin"/>
      </w:r>
      <w:r w:rsidR="00121F87">
        <w:instrText xml:space="preserve"> REF _Ref78143190 \r \h </w:instrText>
      </w:r>
      <w:r w:rsidR="00121F87">
        <w:fldChar w:fldCharType="separate"/>
      </w:r>
      <w:r w:rsidR="00694899">
        <w:t>[4]</w:t>
      </w:r>
      <w:r w:rsidR="00121F87">
        <w:fldChar w:fldCharType="end"/>
      </w:r>
      <w:r w:rsidR="00121F87">
        <w:t>-</w:t>
      </w:r>
      <w:r w:rsidR="00121F87">
        <w:fldChar w:fldCharType="begin"/>
      </w:r>
      <w:r w:rsidR="00121F87">
        <w:instrText xml:space="preserve"> REF _Ref78188185 \r \h </w:instrText>
      </w:r>
      <w:r w:rsidR="00121F87">
        <w:fldChar w:fldCharType="separate"/>
      </w:r>
      <w:r w:rsidR="00694899">
        <w:t>[9]</w:t>
      </w:r>
      <w:r w:rsidR="00121F87">
        <w:fldChar w:fldCharType="end"/>
      </w:r>
      <w:r w:rsidR="00121F87">
        <w:t xml:space="preserve">. Particularly, systematic measurements using a 2-tone like </w:t>
      </w:r>
      <w:r w:rsidR="006D4021">
        <w:t>method</w:t>
      </w:r>
      <w:r w:rsidR="00121F87">
        <w:t xml:space="preserve"> were </w:t>
      </w:r>
      <w:r w:rsidR="006D4021">
        <w:t>report</w:t>
      </w:r>
      <w:r w:rsidR="00121F87">
        <w:t xml:space="preserve">ed in </w:t>
      </w:r>
      <w:r w:rsidR="00121F87">
        <w:fldChar w:fldCharType="begin"/>
      </w:r>
      <w:r w:rsidR="00121F87">
        <w:instrText xml:space="preserve"> REF _Ref78147378 \r \h </w:instrText>
      </w:r>
      <w:r w:rsidR="00121F87">
        <w:fldChar w:fldCharType="separate"/>
      </w:r>
      <w:r w:rsidR="00694899">
        <w:t>[6</w:t>
      </w:r>
      <w:proofErr w:type="gramStart"/>
      <w:r w:rsidR="00694899">
        <w:t>]</w:t>
      </w:r>
      <w:proofErr w:type="gramEnd"/>
      <w:r w:rsidR="00121F87">
        <w:fldChar w:fldCharType="end"/>
      </w:r>
      <w:r w:rsidR="00121F87">
        <w:fldChar w:fldCharType="begin"/>
      </w:r>
      <w:r w:rsidR="00121F87">
        <w:instrText xml:space="preserve"> REF _Ref77779944 \r \h </w:instrText>
      </w:r>
      <w:r w:rsidR="00121F87">
        <w:fldChar w:fldCharType="separate"/>
      </w:r>
      <w:r w:rsidR="00694899">
        <w:t>[7]</w:t>
      </w:r>
      <w:r w:rsidR="00121F87">
        <w:fldChar w:fldCharType="end"/>
      </w:r>
      <w:r w:rsidR="006D4021">
        <w:t xml:space="preserve">. For example, the RIMD3 versus output power and antenna isolation </w:t>
      </w:r>
      <w:r w:rsidR="001A0275">
        <w:t xml:space="preserve">in </w:t>
      </w:r>
      <w:r w:rsidR="001A0275">
        <w:fldChar w:fldCharType="begin"/>
      </w:r>
      <w:r w:rsidR="001A0275">
        <w:instrText xml:space="preserve"> REF _Ref77779944 \r \h </w:instrText>
      </w:r>
      <w:r w:rsidR="001A0275">
        <w:fldChar w:fldCharType="separate"/>
      </w:r>
      <w:r w:rsidR="00694899">
        <w:t>[7]</w:t>
      </w:r>
      <w:r w:rsidR="001A0275">
        <w:fldChar w:fldCharType="end"/>
      </w:r>
      <w:r w:rsidR="001A0275">
        <w:t xml:space="preserve"> </w:t>
      </w:r>
      <w:r w:rsidR="006D4021">
        <w:t xml:space="preserve">are duplicated in </w:t>
      </w:r>
      <w:r w:rsidR="006D4021">
        <w:fldChar w:fldCharType="begin"/>
      </w:r>
      <w:r w:rsidR="006D4021">
        <w:instrText xml:space="preserve"> REF _Ref78190028 \h </w:instrText>
      </w:r>
      <w:r w:rsidR="006D4021">
        <w:fldChar w:fldCharType="separate"/>
      </w:r>
      <w:r w:rsidR="00694899">
        <w:t xml:space="preserve">Figure </w:t>
      </w:r>
      <w:r w:rsidR="00694899">
        <w:rPr>
          <w:noProof/>
        </w:rPr>
        <w:t>2</w:t>
      </w:r>
      <w:r w:rsidR="006D4021">
        <w:fldChar w:fldCharType="end"/>
      </w:r>
      <w:r w:rsidR="006D4021">
        <w:t>.</w:t>
      </w:r>
    </w:p>
    <w:p w:rsidR="006D4021" w:rsidRDefault="006D1D23" w:rsidP="006D4021">
      <w:pPr>
        <w:keepNext/>
        <w:jc w:val="center"/>
      </w:pPr>
      <w:r>
        <w:rPr>
          <w:noProof/>
          <w:lang w:eastAsia="zh-CN"/>
        </w:rPr>
        <w:drawing>
          <wp:inline distT="0" distB="0" distL="0" distR="0" wp14:anchorId="79EB71BB" wp14:editId="692EEE04">
            <wp:extent cx="5098212" cy="233597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08923" cy="2340878"/>
                    </a:xfrm>
                    <a:prstGeom prst="rect">
                      <a:avLst/>
                    </a:prstGeom>
                  </pic:spPr>
                </pic:pic>
              </a:graphicData>
            </a:graphic>
          </wp:inline>
        </w:drawing>
      </w:r>
    </w:p>
    <w:p w:rsidR="006D1D23" w:rsidRDefault="006D4021" w:rsidP="006D4021">
      <w:pPr>
        <w:pStyle w:val="Caption"/>
        <w:jc w:val="center"/>
      </w:pPr>
      <w:bookmarkStart w:id="10" w:name="_Ref78190028"/>
      <w:r>
        <w:t xml:space="preserve">Figure </w:t>
      </w:r>
      <w:r>
        <w:fldChar w:fldCharType="begin"/>
      </w:r>
      <w:r>
        <w:instrText xml:space="preserve"> SEQ Figure \* ARABIC </w:instrText>
      </w:r>
      <w:r>
        <w:fldChar w:fldCharType="separate"/>
      </w:r>
      <w:r w:rsidR="00694899">
        <w:rPr>
          <w:noProof/>
        </w:rPr>
        <w:t>2</w:t>
      </w:r>
      <w:r>
        <w:fldChar w:fldCharType="end"/>
      </w:r>
      <w:bookmarkEnd w:id="10"/>
      <w:r>
        <w:t xml:space="preserve">: RIMD3 vs output power and antenna isolation from </w:t>
      </w:r>
      <w:r>
        <w:fldChar w:fldCharType="begin"/>
      </w:r>
      <w:r>
        <w:instrText xml:space="preserve"> REF _Ref77779944 \r \h </w:instrText>
      </w:r>
      <w:r>
        <w:fldChar w:fldCharType="separate"/>
      </w:r>
      <w:r w:rsidR="00694899">
        <w:t>[7]</w:t>
      </w:r>
      <w:r>
        <w:fldChar w:fldCharType="end"/>
      </w:r>
    </w:p>
    <w:p w:rsidR="006D4021" w:rsidRDefault="006D4021" w:rsidP="006D4021"/>
    <w:p w:rsidR="006D4021" w:rsidRPr="006D4021" w:rsidRDefault="006D4021" w:rsidP="006D4021">
      <w:pPr>
        <w:rPr>
          <w:lang w:val="en-US"/>
        </w:rPr>
      </w:pPr>
      <w:r>
        <w:t xml:space="preserve">Based on the data in </w:t>
      </w:r>
      <w:r>
        <w:fldChar w:fldCharType="begin"/>
      </w:r>
      <w:r>
        <w:instrText xml:space="preserve"> REF _Ref78147378 \r \h </w:instrText>
      </w:r>
      <w:r>
        <w:fldChar w:fldCharType="separate"/>
      </w:r>
      <w:r w:rsidR="00694899">
        <w:t>[6</w:t>
      </w:r>
      <w:proofErr w:type="gramStart"/>
      <w:r w:rsidR="00694899">
        <w:t>]</w:t>
      </w:r>
      <w:proofErr w:type="gramEnd"/>
      <w:r>
        <w:fldChar w:fldCharType="end"/>
      </w:r>
      <w:r>
        <w:fldChar w:fldCharType="begin"/>
      </w:r>
      <w:r>
        <w:instrText xml:space="preserve"> REF _Ref77779944 \r \h </w:instrText>
      </w:r>
      <w:r>
        <w:fldChar w:fldCharType="separate"/>
      </w:r>
      <w:r w:rsidR="00694899">
        <w:t>[7]</w:t>
      </w:r>
      <w:r>
        <w:fldChar w:fldCharType="end"/>
      </w:r>
      <w:r>
        <w:t>, the following observations are obtained.</w:t>
      </w:r>
    </w:p>
    <w:p w:rsidR="00486EB9" w:rsidRDefault="00486EB9" w:rsidP="00486EB9">
      <w:pPr>
        <w:rPr>
          <w:b/>
          <w:color w:val="000000" w:themeColor="text1"/>
          <w:lang w:eastAsia="zh-CN"/>
        </w:rPr>
      </w:pPr>
      <w:r>
        <w:rPr>
          <w:b/>
          <w:color w:val="000000" w:themeColor="text1"/>
          <w:lang w:eastAsia="zh-CN"/>
        </w:rPr>
        <w:t>Observation</w:t>
      </w:r>
      <w:r w:rsidRPr="00596131">
        <w:rPr>
          <w:b/>
          <w:color w:val="000000" w:themeColor="text1"/>
          <w:lang w:eastAsia="zh-CN"/>
        </w:rPr>
        <w:t xml:space="preserve"> 1: </w:t>
      </w:r>
      <w:r>
        <w:rPr>
          <w:b/>
          <w:color w:val="000000" w:themeColor="text1"/>
          <w:lang w:eastAsia="zh-CN"/>
        </w:rPr>
        <w:t>The effect of RIMD depends on the waveform format. For the same PA output power (wanted signal), the average power of RIMD is approximately 1 dB higher for CP-OFDM waveforms than for DFT-s-OFDM waveforms.</w:t>
      </w:r>
    </w:p>
    <w:p w:rsidR="00486EB9" w:rsidRDefault="00486EB9" w:rsidP="00486EB9">
      <w:pPr>
        <w:rPr>
          <w:b/>
          <w:color w:val="000000" w:themeColor="text1"/>
          <w:lang w:eastAsia="zh-CN"/>
        </w:rPr>
      </w:pPr>
      <w:r>
        <w:rPr>
          <w:b/>
          <w:color w:val="000000" w:themeColor="text1"/>
          <w:lang w:eastAsia="zh-CN"/>
        </w:rPr>
        <w:t>Observation 2: The effect of RIMD reduces when the antenna isolation is increased. The ratio of the change in RIMD power and antenna isolation is approximately 1:1.</w:t>
      </w:r>
    </w:p>
    <w:p w:rsidR="00486EB9" w:rsidRDefault="00486EB9" w:rsidP="00486EB9">
      <w:pPr>
        <w:rPr>
          <w:b/>
          <w:color w:val="000000" w:themeColor="text1"/>
          <w:lang w:eastAsia="zh-CN"/>
        </w:rPr>
      </w:pPr>
      <w:r>
        <w:rPr>
          <w:b/>
          <w:color w:val="000000" w:themeColor="text1"/>
          <w:lang w:eastAsia="zh-CN"/>
        </w:rPr>
        <w:t xml:space="preserve">Observation 3: Power back-off is effective in reducing RIMD. A 1 dB reduction in </w:t>
      </w:r>
      <w:proofErr w:type="spellStart"/>
      <w:proofErr w:type="gramStart"/>
      <w:r>
        <w:rPr>
          <w:b/>
          <w:color w:val="000000" w:themeColor="text1"/>
          <w:lang w:eastAsia="zh-CN"/>
        </w:rPr>
        <w:t>Tx</w:t>
      </w:r>
      <w:proofErr w:type="spellEnd"/>
      <w:proofErr w:type="gramEnd"/>
      <w:r>
        <w:rPr>
          <w:b/>
          <w:color w:val="000000" w:themeColor="text1"/>
          <w:lang w:eastAsia="zh-CN"/>
        </w:rPr>
        <w:t xml:space="preserve"> power (from both PAs) results in approximately 2.5 dB decrease of RIMD. Consequently the EVM caused by RIMD is improved by 1~1.5 </w:t>
      </w:r>
      <w:proofErr w:type="spellStart"/>
      <w:r>
        <w:rPr>
          <w:b/>
          <w:color w:val="000000" w:themeColor="text1"/>
          <w:lang w:eastAsia="zh-CN"/>
        </w:rPr>
        <w:t>dB.</w:t>
      </w:r>
      <w:proofErr w:type="spellEnd"/>
    </w:p>
    <w:p w:rsidR="00486EB9" w:rsidRPr="009B672A" w:rsidRDefault="00486EB9" w:rsidP="00486EB9">
      <w:pPr>
        <w:rPr>
          <w:color w:val="000000" w:themeColor="text1"/>
          <w:lang w:eastAsia="zh-CN"/>
        </w:rPr>
      </w:pPr>
      <w:r w:rsidRPr="009B672A">
        <w:rPr>
          <w:color w:val="000000" w:themeColor="text1"/>
          <w:lang w:eastAsia="zh-CN"/>
        </w:rPr>
        <w:t xml:space="preserve">The </w:t>
      </w:r>
      <w:r w:rsidR="006D1D23">
        <w:rPr>
          <w:color w:val="000000" w:themeColor="text1"/>
          <w:lang w:eastAsia="zh-CN"/>
        </w:rPr>
        <w:t>NR</w:t>
      </w:r>
      <w:r w:rsidRPr="009B672A">
        <w:rPr>
          <w:color w:val="000000" w:themeColor="text1"/>
          <w:lang w:eastAsia="zh-CN"/>
        </w:rPr>
        <w:t xml:space="preserve"> EVM budget for PA </w:t>
      </w:r>
      <w:r w:rsidR="006D1D23">
        <w:rPr>
          <w:color w:val="000000" w:themeColor="text1"/>
          <w:lang w:eastAsia="zh-CN"/>
        </w:rPr>
        <w:t xml:space="preserve">commonly used </w:t>
      </w:r>
      <w:r w:rsidR="006D4021">
        <w:rPr>
          <w:color w:val="000000" w:themeColor="text1"/>
          <w:lang w:eastAsia="zh-CN"/>
        </w:rPr>
        <w:t xml:space="preserve">in 3GPP is shown in </w:t>
      </w:r>
      <w:r w:rsidR="006D4021">
        <w:rPr>
          <w:color w:val="000000" w:themeColor="text1"/>
          <w:lang w:eastAsia="zh-CN"/>
        </w:rPr>
        <w:fldChar w:fldCharType="begin"/>
      </w:r>
      <w:r w:rsidR="006D4021">
        <w:rPr>
          <w:color w:val="000000" w:themeColor="text1"/>
          <w:lang w:eastAsia="zh-CN"/>
        </w:rPr>
        <w:instrText xml:space="preserve"> REF _Ref77864930 \h </w:instrText>
      </w:r>
      <w:r w:rsidR="006D4021">
        <w:rPr>
          <w:color w:val="000000" w:themeColor="text1"/>
          <w:lang w:eastAsia="zh-CN"/>
        </w:rPr>
      </w:r>
      <w:r w:rsidR="006D4021">
        <w:rPr>
          <w:color w:val="000000" w:themeColor="text1"/>
          <w:lang w:eastAsia="zh-CN"/>
        </w:rPr>
        <w:fldChar w:fldCharType="separate"/>
      </w:r>
      <w:r w:rsidR="00694899">
        <w:t xml:space="preserve">Table </w:t>
      </w:r>
      <w:r w:rsidR="00694899">
        <w:rPr>
          <w:noProof/>
        </w:rPr>
        <w:t>4</w:t>
      </w:r>
      <w:r w:rsidR="006D4021">
        <w:rPr>
          <w:color w:val="000000" w:themeColor="text1"/>
          <w:lang w:eastAsia="zh-CN"/>
        </w:rPr>
        <w:fldChar w:fldCharType="end"/>
      </w:r>
      <w:r w:rsidRPr="009B672A">
        <w:rPr>
          <w:color w:val="000000" w:themeColor="text1"/>
          <w:lang w:eastAsia="zh-CN"/>
        </w:rPr>
        <w:t>.</w:t>
      </w:r>
    </w:p>
    <w:p w:rsidR="00486EB9" w:rsidRDefault="00486EB9" w:rsidP="00486EB9">
      <w:pPr>
        <w:pStyle w:val="Caption"/>
        <w:keepNext/>
        <w:jc w:val="center"/>
      </w:pPr>
      <w:bookmarkStart w:id="11" w:name="_Ref77864930"/>
      <w:r>
        <w:t xml:space="preserve">Table </w:t>
      </w:r>
      <w:r>
        <w:fldChar w:fldCharType="begin"/>
      </w:r>
      <w:r>
        <w:instrText xml:space="preserve"> SEQ Table \* ARABIC </w:instrText>
      </w:r>
      <w:r>
        <w:fldChar w:fldCharType="separate"/>
      </w:r>
      <w:r w:rsidR="00694899">
        <w:rPr>
          <w:noProof/>
        </w:rPr>
        <w:t>4</w:t>
      </w:r>
      <w:r>
        <w:fldChar w:fldCharType="end"/>
      </w:r>
      <w:bookmarkEnd w:id="11"/>
      <w:r>
        <w:t>: EVM budget for PA</w:t>
      </w:r>
    </w:p>
    <w:tbl>
      <w:tblPr>
        <w:tblStyle w:val="TableGrid"/>
        <w:tblW w:w="0" w:type="auto"/>
        <w:jc w:val="center"/>
        <w:tblLook w:val="04A0" w:firstRow="1" w:lastRow="0" w:firstColumn="1" w:lastColumn="0" w:noHBand="0" w:noVBand="1"/>
      </w:tblPr>
      <w:tblGrid>
        <w:gridCol w:w="1989"/>
        <w:gridCol w:w="1990"/>
      </w:tblGrid>
      <w:tr w:rsidR="00486EB9" w:rsidRPr="009B672A" w:rsidTr="00FF7C39">
        <w:trPr>
          <w:trHeight w:val="299"/>
          <w:jc w:val="center"/>
        </w:trPr>
        <w:tc>
          <w:tcPr>
            <w:tcW w:w="1989" w:type="dxa"/>
          </w:tcPr>
          <w:p w:rsidR="00486EB9" w:rsidRPr="009B672A" w:rsidRDefault="00486EB9" w:rsidP="00FF7C39">
            <w:pPr>
              <w:rPr>
                <w:b/>
                <w:color w:val="000000" w:themeColor="text1"/>
                <w:lang w:eastAsia="zh-CN"/>
              </w:rPr>
            </w:pPr>
            <w:r w:rsidRPr="009B672A">
              <w:rPr>
                <w:b/>
                <w:color w:val="000000" w:themeColor="text1"/>
                <w:lang w:eastAsia="zh-CN"/>
              </w:rPr>
              <w:t>Modulation</w:t>
            </w:r>
          </w:p>
        </w:tc>
        <w:tc>
          <w:tcPr>
            <w:tcW w:w="1990" w:type="dxa"/>
          </w:tcPr>
          <w:p w:rsidR="00486EB9" w:rsidRPr="009B672A" w:rsidRDefault="00486EB9" w:rsidP="00FF7C39">
            <w:pPr>
              <w:rPr>
                <w:b/>
                <w:color w:val="000000" w:themeColor="text1"/>
                <w:lang w:eastAsia="zh-CN"/>
              </w:rPr>
            </w:pPr>
            <w:r w:rsidRPr="009B672A">
              <w:rPr>
                <w:b/>
                <w:color w:val="000000" w:themeColor="text1"/>
                <w:lang w:eastAsia="zh-CN"/>
              </w:rPr>
              <w:t>EVM budget</w:t>
            </w:r>
          </w:p>
        </w:tc>
      </w:tr>
      <w:tr w:rsidR="00486EB9" w:rsidRPr="009B672A" w:rsidTr="00FF7C39">
        <w:trPr>
          <w:trHeight w:val="299"/>
          <w:jc w:val="center"/>
        </w:trPr>
        <w:tc>
          <w:tcPr>
            <w:tcW w:w="1989" w:type="dxa"/>
          </w:tcPr>
          <w:p w:rsidR="00486EB9" w:rsidRPr="009B672A" w:rsidRDefault="00486EB9" w:rsidP="00FF7C39">
            <w:pPr>
              <w:rPr>
                <w:color w:val="000000" w:themeColor="text1"/>
                <w:lang w:eastAsia="zh-CN"/>
              </w:rPr>
            </w:pPr>
            <w:r w:rsidRPr="009B672A">
              <w:rPr>
                <w:color w:val="000000" w:themeColor="text1"/>
                <w:lang w:eastAsia="zh-CN"/>
              </w:rPr>
              <w:t>QPSK</w:t>
            </w:r>
          </w:p>
        </w:tc>
        <w:tc>
          <w:tcPr>
            <w:tcW w:w="1990" w:type="dxa"/>
          </w:tcPr>
          <w:p w:rsidR="00486EB9" w:rsidRPr="009B672A" w:rsidRDefault="00486EB9" w:rsidP="00FF7C39">
            <w:pPr>
              <w:rPr>
                <w:color w:val="000000" w:themeColor="text1"/>
                <w:lang w:eastAsia="zh-CN"/>
              </w:rPr>
            </w:pPr>
            <w:r w:rsidRPr="009B672A">
              <w:rPr>
                <w:color w:val="000000" w:themeColor="text1"/>
                <w:lang w:eastAsia="zh-CN"/>
              </w:rPr>
              <w:t>10%</w:t>
            </w:r>
          </w:p>
        </w:tc>
      </w:tr>
      <w:tr w:rsidR="00486EB9" w:rsidRPr="009B672A" w:rsidTr="00FF7C39">
        <w:trPr>
          <w:trHeight w:val="299"/>
          <w:jc w:val="center"/>
        </w:trPr>
        <w:tc>
          <w:tcPr>
            <w:tcW w:w="1989" w:type="dxa"/>
          </w:tcPr>
          <w:p w:rsidR="00486EB9" w:rsidRPr="009B672A" w:rsidRDefault="00486EB9" w:rsidP="00FF7C39">
            <w:pPr>
              <w:rPr>
                <w:color w:val="000000" w:themeColor="text1"/>
                <w:lang w:eastAsia="zh-CN"/>
              </w:rPr>
            </w:pPr>
            <w:r w:rsidRPr="009B672A">
              <w:rPr>
                <w:color w:val="000000" w:themeColor="text1"/>
                <w:lang w:eastAsia="zh-CN"/>
              </w:rPr>
              <w:t>16QAM</w:t>
            </w:r>
          </w:p>
        </w:tc>
        <w:tc>
          <w:tcPr>
            <w:tcW w:w="1990" w:type="dxa"/>
          </w:tcPr>
          <w:p w:rsidR="00486EB9" w:rsidRPr="009B672A" w:rsidRDefault="00486EB9" w:rsidP="00FF7C39">
            <w:pPr>
              <w:rPr>
                <w:color w:val="000000" w:themeColor="text1"/>
                <w:lang w:eastAsia="zh-CN"/>
              </w:rPr>
            </w:pPr>
            <w:r w:rsidRPr="009B672A">
              <w:rPr>
                <w:color w:val="000000" w:themeColor="text1"/>
                <w:lang w:eastAsia="zh-CN"/>
              </w:rPr>
              <w:t>8%</w:t>
            </w:r>
          </w:p>
        </w:tc>
      </w:tr>
      <w:tr w:rsidR="00486EB9" w:rsidRPr="009B672A" w:rsidTr="00FF7C39">
        <w:trPr>
          <w:trHeight w:val="299"/>
          <w:jc w:val="center"/>
        </w:trPr>
        <w:tc>
          <w:tcPr>
            <w:tcW w:w="1989" w:type="dxa"/>
          </w:tcPr>
          <w:p w:rsidR="00486EB9" w:rsidRPr="009B672A" w:rsidRDefault="00486EB9" w:rsidP="00FF7C39">
            <w:pPr>
              <w:rPr>
                <w:color w:val="000000" w:themeColor="text1"/>
                <w:lang w:eastAsia="zh-CN"/>
              </w:rPr>
            </w:pPr>
            <w:r w:rsidRPr="009B672A">
              <w:rPr>
                <w:color w:val="000000" w:themeColor="text1"/>
                <w:lang w:eastAsia="zh-CN"/>
              </w:rPr>
              <w:t>64QAM</w:t>
            </w:r>
          </w:p>
        </w:tc>
        <w:tc>
          <w:tcPr>
            <w:tcW w:w="1990" w:type="dxa"/>
          </w:tcPr>
          <w:p w:rsidR="00486EB9" w:rsidRPr="009B672A" w:rsidRDefault="00486EB9" w:rsidP="00FF7C39">
            <w:pPr>
              <w:rPr>
                <w:color w:val="000000" w:themeColor="text1"/>
                <w:lang w:eastAsia="zh-CN"/>
              </w:rPr>
            </w:pPr>
            <w:r w:rsidRPr="009B672A">
              <w:rPr>
                <w:color w:val="000000" w:themeColor="text1"/>
                <w:lang w:eastAsia="zh-CN"/>
              </w:rPr>
              <w:t>4%</w:t>
            </w:r>
          </w:p>
        </w:tc>
      </w:tr>
      <w:tr w:rsidR="00486EB9" w:rsidRPr="009B672A" w:rsidTr="00FF7C39">
        <w:trPr>
          <w:trHeight w:val="289"/>
          <w:jc w:val="center"/>
        </w:trPr>
        <w:tc>
          <w:tcPr>
            <w:tcW w:w="1989" w:type="dxa"/>
          </w:tcPr>
          <w:p w:rsidR="00486EB9" w:rsidRPr="009B672A" w:rsidRDefault="00486EB9" w:rsidP="00FF7C39">
            <w:pPr>
              <w:rPr>
                <w:color w:val="000000" w:themeColor="text1"/>
                <w:lang w:eastAsia="zh-CN"/>
              </w:rPr>
            </w:pPr>
            <w:r w:rsidRPr="009B672A">
              <w:rPr>
                <w:color w:val="000000" w:themeColor="text1"/>
                <w:lang w:eastAsia="zh-CN"/>
              </w:rPr>
              <w:t>256QAM</w:t>
            </w:r>
          </w:p>
        </w:tc>
        <w:tc>
          <w:tcPr>
            <w:tcW w:w="1990" w:type="dxa"/>
          </w:tcPr>
          <w:p w:rsidR="00486EB9" w:rsidRPr="009B672A" w:rsidRDefault="00486EB9" w:rsidP="00FF7C39">
            <w:pPr>
              <w:rPr>
                <w:color w:val="000000" w:themeColor="text1"/>
                <w:lang w:eastAsia="zh-CN"/>
              </w:rPr>
            </w:pPr>
            <w:r w:rsidRPr="009B672A">
              <w:rPr>
                <w:color w:val="000000" w:themeColor="text1"/>
                <w:lang w:eastAsia="zh-CN"/>
              </w:rPr>
              <w:t>1.8%</w:t>
            </w:r>
          </w:p>
        </w:tc>
      </w:tr>
    </w:tbl>
    <w:p w:rsidR="006D1D23" w:rsidRDefault="006D1D23" w:rsidP="00486EB9">
      <w:pPr>
        <w:rPr>
          <w:b/>
          <w:color w:val="000000" w:themeColor="text1"/>
          <w:lang w:eastAsia="zh-CN"/>
        </w:rPr>
      </w:pPr>
    </w:p>
    <w:p w:rsidR="006D1D23" w:rsidRPr="006D1D23" w:rsidRDefault="006D1D23" w:rsidP="00486EB9">
      <w:pPr>
        <w:rPr>
          <w:color w:val="000000" w:themeColor="text1"/>
          <w:lang w:eastAsia="zh-CN"/>
        </w:rPr>
      </w:pPr>
      <w:r w:rsidRPr="006D1D23">
        <w:rPr>
          <w:color w:val="000000" w:themeColor="text1"/>
          <w:lang w:eastAsia="zh-CN"/>
        </w:rPr>
        <w:t xml:space="preserve">The </w:t>
      </w:r>
      <w:r>
        <w:rPr>
          <w:color w:val="000000" w:themeColor="text1"/>
          <w:lang w:eastAsia="zh-CN"/>
        </w:rPr>
        <w:t xml:space="preserve">overall </w:t>
      </w:r>
      <w:r w:rsidRPr="006D1D23">
        <w:rPr>
          <w:color w:val="000000" w:themeColor="text1"/>
          <w:lang w:eastAsia="zh-CN"/>
        </w:rPr>
        <w:t>EVM budget typically considers the effect</w:t>
      </w:r>
      <w:r w:rsidR="006D4021">
        <w:rPr>
          <w:color w:val="000000" w:themeColor="text1"/>
          <w:lang w:eastAsia="zh-CN"/>
        </w:rPr>
        <w:t>s</w:t>
      </w:r>
      <w:r w:rsidRPr="006D1D23">
        <w:rPr>
          <w:color w:val="000000" w:themeColor="text1"/>
          <w:lang w:eastAsia="zh-CN"/>
        </w:rPr>
        <w:t xml:space="preserve"> of: transceiver noise, phase noise, IQ imbalance and PA nonlinearity. Among them, only the EVM caused by PA nonlinearity can be </w:t>
      </w:r>
      <w:r w:rsidR="006D4021">
        <w:rPr>
          <w:color w:val="000000" w:themeColor="text1"/>
          <w:lang w:eastAsia="zh-CN"/>
        </w:rPr>
        <w:t>reduced</w:t>
      </w:r>
      <w:r w:rsidRPr="006D1D23">
        <w:rPr>
          <w:color w:val="000000" w:themeColor="text1"/>
          <w:lang w:eastAsia="zh-CN"/>
        </w:rPr>
        <w:t xml:space="preserve"> by power back-off.</w:t>
      </w:r>
      <w:r>
        <w:rPr>
          <w:color w:val="000000" w:themeColor="text1"/>
          <w:lang w:eastAsia="zh-CN"/>
        </w:rPr>
        <w:t xml:space="preserve"> </w:t>
      </w:r>
      <w:r w:rsidR="006D4021">
        <w:rPr>
          <w:color w:val="000000" w:themeColor="text1"/>
          <w:lang w:eastAsia="zh-CN"/>
        </w:rPr>
        <w:t>Hence, d</w:t>
      </w:r>
      <w:r>
        <w:rPr>
          <w:color w:val="000000" w:themeColor="text1"/>
          <w:lang w:eastAsia="zh-CN"/>
        </w:rPr>
        <w:t xml:space="preserve">ifferent from the approach in </w:t>
      </w:r>
      <w:r>
        <w:rPr>
          <w:color w:val="000000" w:themeColor="text1"/>
          <w:lang w:eastAsia="zh-CN"/>
        </w:rPr>
        <w:fldChar w:fldCharType="begin"/>
      </w:r>
      <w:r>
        <w:rPr>
          <w:color w:val="000000" w:themeColor="text1"/>
          <w:lang w:eastAsia="zh-CN"/>
        </w:rPr>
        <w:instrText xml:space="preserve"> REF _Ref77779944 \r \h </w:instrText>
      </w:r>
      <w:r>
        <w:rPr>
          <w:color w:val="000000" w:themeColor="text1"/>
          <w:lang w:eastAsia="zh-CN"/>
        </w:rPr>
      </w:r>
      <w:r>
        <w:rPr>
          <w:color w:val="000000" w:themeColor="text1"/>
          <w:lang w:eastAsia="zh-CN"/>
        </w:rPr>
        <w:fldChar w:fldCharType="separate"/>
      </w:r>
      <w:r w:rsidR="00694899">
        <w:rPr>
          <w:color w:val="000000" w:themeColor="text1"/>
          <w:lang w:eastAsia="zh-CN"/>
        </w:rPr>
        <w:t>[7]</w:t>
      </w:r>
      <w:r>
        <w:rPr>
          <w:color w:val="000000" w:themeColor="text1"/>
          <w:lang w:eastAsia="zh-CN"/>
        </w:rPr>
        <w:fldChar w:fldCharType="end"/>
      </w:r>
      <w:r>
        <w:rPr>
          <w:color w:val="000000" w:themeColor="text1"/>
          <w:lang w:eastAsia="zh-CN"/>
        </w:rPr>
        <w:t>, we have the following proposal:</w:t>
      </w:r>
    </w:p>
    <w:p w:rsidR="00486EB9" w:rsidRDefault="00EE6F34" w:rsidP="00486EB9">
      <w:pPr>
        <w:rPr>
          <w:b/>
          <w:color w:val="000000" w:themeColor="text1"/>
          <w:lang w:eastAsia="zh-CN"/>
        </w:rPr>
      </w:pPr>
      <w:r>
        <w:rPr>
          <w:b/>
          <w:color w:val="000000" w:themeColor="text1"/>
          <w:lang w:eastAsia="zh-CN"/>
        </w:rPr>
        <w:t>Proposal 3</w:t>
      </w:r>
      <w:r w:rsidR="00486EB9">
        <w:rPr>
          <w:b/>
          <w:color w:val="000000" w:themeColor="text1"/>
          <w:lang w:eastAsia="zh-CN"/>
        </w:rPr>
        <w:t>: The additional EVM caused by RIMD should be absorbed into the EVM budget for PA.</w:t>
      </w:r>
    </w:p>
    <w:p w:rsidR="00486EB9" w:rsidRDefault="00486EB9" w:rsidP="00486EB9">
      <w:pPr>
        <w:rPr>
          <w:color w:val="000000" w:themeColor="text1"/>
          <w:lang w:eastAsia="zh-CN"/>
        </w:rPr>
      </w:pPr>
      <w:r w:rsidRPr="00914CC3">
        <w:rPr>
          <w:color w:val="000000" w:themeColor="text1"/>
          <w:lang w:eastAsia="zh-CN"/>
        </w:rPr>
        <w:lastRenderedPageBreak/>
        <w:t xml:space="preserve">In general, the </w:t>
      </w:r>
      <w:r>
        <w:rPr>
          <w:color w:val="000000" w:themeColor="text1"/>
          <w:lang w:eastAsia="zh-CN"/>
        </w:rPr>
        <w:t xml:space="preserve">inner MPR </w:t>
      </w:r>
      <w:r w:rsidR="006D4021">
        <w:rPr>
          <w:color w:val="000000" w:themeColor="text1"/>
          <w:lang w:eastAsia="zh-CN"/>
        </w:rPr>
        <w:t xml:space="preserve">for </w:t>
      </w:r>
      <w:r>
        <w:rPr>
          <w:color w:val="000000" w:themeColor="text1"/>
          <w:lang w:eastAsia="zh-CN"/>
        </w:rPr>
        <w:t xml:space="preserve">64QAM/256QAM is gated by EVM. Assume that a PC2 PA is designed to </w:t>
      </w:r>
      <w:r w:rsidR="006D4021">
        <w:rPr>
          <w:color w:val="000000" w:themeColor="text1"/>
          <w:lang w:eastAsia="zh-CN"/>
        </w:rPr>
        <w:t>marginally</w:t>
      </w:r>
      <w:r>
        <w:rPr>
          <w:color w:val="000000" w:themeColor="text1"/>
          <w:lang w:eastAsia="zh-CN"/>
        </w:rPr>
        <w:t xml:space="preserve"> meet the EVM budget (as listed in </w:t>
      </w:r>
      <w:r>
        <w:rPr>
          <w:color w:val="000000" w:themeColor="text1"/>
          <w:lang w:eastAsia="zh-CN"/>
        </w:rPr>
        <w:fldChar w:fldCharType="begin"/>
      </w:r>
      <w:r>
        <w:rPr>
          <w:color w:val="000000" w:themeColor="text1"/>
          <w:lang w:eastAsia="zh-CN"/>
        </w:rPr>
        <w:instrText xml:space="preserve"> REF _Ref77864930 \h </w:instrText>
      </w:r>
      <w:r>
        <w:rPr>
          <w:color w:val="000000" w:themeColor="text1"/>
          <w:lang w:eastAsia="zh-CN"/>
        </w:rPr>
      </w:r>
      <w:r>
        <w:rPr>
          <w:color w:val="000000" w:themeColor="text1"/>
          <w:lang w:eastAsia="zh-CN"/>
        </w:rPr>
        <w:fldChar w:fldCharType="separate"/>
      </w:r>
      <w:r w:rsidR="00694899">
        <w:t xml:space="preserve">Table </w:t>
      </w:r>
      <w:r w:rsidR="00694899">
        <w:rPr>
          <w:noProof/>
        </w:rPr>
        <w:t>4</w:t>
      </w:r>
      <w:r>
        <w:rPr>
          <w:color w:val="000000" w:themeColor="text1"/>
          <w:lang w:eastAsia="zh-CN"/>
        </w:rPr>
        <w:fldChar w:fldCharType="end"/>
      </w:r>
      <w:r>
        <w:rPr>
          <w:color w:val="000000" w:themeColor="text1"/>
          <w:lang w:eastAsia="zh-CN"/>
        </w:rPr>
        <w:t xml:space="preserve">) when using the max allowed MPR for PC2. For such a PA, additional MPR for PC1.5 is needed to counter the effect of RIMD so that the total EVM is within the EVM budget for PA. Based on the RIMD measurement data in </w:t>
      </w:r>
      <w:r>
        <w:rPr>
          <w:color w:val="000000" w:themeColor="text1"/>
          <w:lang w:eastAsia="zh-CN"/>
        </w:rPr>
        <w:fldChar w:fldCharType="begin"/>
      </w:r>
      <w:r>
        <w:rPr>
          <w:color w:val="000000" w:themeColor="text1"/>
          <w:lang w:eastAsia="zh-CN"/>
        </w:rPr>
        <w:instrText xml:space="preserve"> REF _Ref77779944 \r \h </w:instrText>
      </w:r>
      <w:r>
        <w:rPr>
          <w:color w:val="000000" w:themeColor="text1"/>
          <w:lang w:eastAsia="zh-CN"/>
        </w:rPr>
      </w:r>
      <w:r>
        <w:rPr>
          <w:color w:val="000000" w:themeColor="text1"/>
          <w:lang w:eastAsia="zh-CN"/>
        </w:rPr>
        <w:fldChar w:fldCharType="separate"/>
      </w:r>
      <w:r w:rsidR="00694899">
        <w:rPr>
          <w:color w:val="000000" w:themeColor="text1"/>
          <w:lang w:eastAsia="zh-CN"/>
        </w:rPr>
        <w:t>[7]</w:t>
      </w:r>
      <w:r>
        <w:rPr>
          <w:color w:val="000000" w:themeColor="text1"/>
          <w:lang w:eastAsia="zh-CN"/>
        </w:rPr>
        <w:fldChar w:fldCharType="end"/>
      </w:r>
      <w:r>
        <w:rPr>
          <w:color w:val="000000" w:themeColor="text1"/>
          <w:lang w:eastAsia="zh-CN"/>
        </w:rPr>
        <w:t>, the inner MPR for 64QAM and 256QAM are derived in</w:t>
      </w:r>
      <w:r w:rsidR="001A0275">
        <w:rPr>
          <w:color w:val="000000" w:themeColor="text1"/>
          <w:lang w:eastAsia="zh-CN"/>
        </w:rPr>
        <w:t xml:space="preserve"> </w:t>
      </w:r>
      <w:r w:rsidR="001A0275">
        <w:rPr>
          <w:color w:val="000000" w:themeColor="text1"/>
          <w:lang w:eastAsia="zh-CN"/>
        </w:rPr>
        <w:fldChar w:fldCharType="begin"/>
      </w:r>
      <w:r w:rsidR="001A0275">
        <w:rPr>
          <w:color w:val="000000" w:themeColor="text1"/>
          <w:lang w:eastAsia="zh-CN"/>
        </w:rPr>
        <w:instrText xml:space="preserve"> REF _Ref77780127 \h </w:instrText>
      </w:r>
      <w:r w:rsidR="001A0275">
        <w:rPr>
          <w:color w:val="000000" w:themeColor="text1"/>
          <w:lang w:eastAsia="zh-CN"/>
        </w:rPr>
      </w:r>
      <w:r w:rsidR="001A0275">
        <w:rPr>
          <w:color w:val="000000" w:themeColor="text1"/>
          <w:lang w:eastAsia="zh-CN"/>
        </w:rPr>
        <w:fldChar w:fldCharType="separate"/>
      </w:r>
      <w:r w:rsidR="00694899">
        <w:t xml:space="preserve">Table </w:t>
      </w:r>
      <w:r w:rsidR="00694899">
        <w:rPr>
          <w:noProof/>
        </w:rPr>
        <w:t>5</w:t>
      </w:r>
      <w:r w:rsidR="001A0275">
        <w:rPr>
          <w:color w:val="000000" w:themeColor="text1"/>
          <w:lang w:eastAsia="zh-CN"/>
        </w:rPr>
        <w:fldChar w:fldCharType="end"/>
      </w:r>
      <w:r>
        <w:rPr>
          <w:color w:val="000000" w:themeColor="text1"/>
          <w:lang w:eastAsia="zh-CN"/>
        </w:rPr>
        <w:t xml:space="preserve"> </w:t>
      </w:r>
      <w:r w:rsidR="001A0275">
        <w:rPr>
          <w:color w:val="000000" w:themeColor="text1"/>
          <w:lang w:eastAsia="zh-CN"/>
        </w:rPr>
        <w:t xml:space="preserve">and </w:t>
      </w:r>
      <w:r>
        <w:rPr>
          <w:color w:val="000000" w:themeColor="text1"/>
          <w:lang w:eastAsia="zh-CN"/>
        </w:rPr>
        <w:fldChar w:fldCharType="begin"/>
      </w:r>
      <w:r>
        <w:rPr>
          <w:color w:val="000000" w:themeColor="text1"/>
          <w:lang w:eastAsia="zh-CN"/>
        </w:rPr>
        <w:instrText xml:space="preserve"> REF _Ref77864838 \h </w:instrText>
      </w:r>
      <w:r>
        <w:rPr>
          <w:color w:val="000000" w:themeColor="text1"/>
          <w:lang w:eastAsia="zh-CN"/>
        </w:rPr>
      </w:r>
      <w:r>
        <w:rPr>
          <w:color w:val="000000" w:themeColor="text1"/>
          <w:lang w:eastAsia="zh-CN"/>
        </w:rPr>
        <w:fldChar w:fldCharType="separate"/>
      </w:r>
      <w:r w:rsidR="00694899">
        <w:t xml:space="preserve">Table </w:t>
      </w:r>
      <w:r w:rsidR="00694899">
        <w:rPr>
          <w:noProof/>
        </w:rPr>
        <w:t>6</w:t>
      </w:r>
      <w:r>
        <w:rPr>
          <w:color w:val="000000" w:themeColor="text1"/>
          <w:lang w:eastAsia="zh-CN"/>
        </w:rPr>
        <w:fldChar w:fldCharType="end"/>
      </w:r>
      <w:r>
        <w:rPr>
          <w:color w:val="000000" w:themeColor="text1"/>
          <w:lang w:eastAsia="zh-CN"/>
        </w:rPr>
        <w:t>, respectively. More explicitly, the RIMD EVM is the average of the measurement data for both Waveform1 and Waveform2. T</w:t>
      </w:r>
      <w:r w:rsidR="00FD1AE9">
        <w:rPr>
          <w:color w:val="000000" w:themeColor="text1"/>
          <w:lang w:eastAsia="zh-CN"/>
        </w:rPr>
        <w:t>he ratio of the change in 1Tx</w:t>
      </w:r>
      <w:r>
        <w:rPr>
          <w:color w:val="000000" w:themeColor="text1"/>
          <w:lang w:eastAsia="zh-CN"/>
        </w:rPr>
        <w:t xml:space="preserve"> PA EVM (i.e. w/o RIMD effect) and power back-off is assumed to be 1.5dB:1dB.</w:t>
      </w:r>
    </w:p>
    <w:p w:rsidR="00486EB9" w:rsidRDefault="00486EB9" w:rsidP="00486EB9">
      <w:pPr>
        <w:pStyle w:val="Caption"/>
        <w:keepNext/>
        <w:jc w:val="center"/>
      </w:pPr>
      <w:bookmarkStart w:id="12" w:name="_Ref77780127"/>
      <w:r>
        <w:t xml:space="preserve">Table </w:t>
      </w:r>
      <w:r>
        <w:fldChar w:fldCharType="begin"/>
      </w:r>
      <w:r>
        <w:instrText xml:space="preserve"> SEQ Table \* ARABIC </w:instrText>
      </w:r>
      <w:r>
        <w:fldChar w:fldCharType="separate"/>
      </w:r>
      <w:r w:rsidR="00694899">
        <w:rPr>
          <w:noProof/>
        </w:rPr>
        <w:t>5</w:t>
      </w:r>
      <w:r>
        <w:fldChar w:fldCharType="end"/>
      </w:r>
      <w:bookmarkEnd w:id="12"/>
      <w:r>
        <w:t>: Inner MPR for 64QAM</w:t>
      </w:r>
      <w:r>
        <w:rPr>
          <w:noProof/>
        </w:rPr>
        <w:t xml:space="preserve"> assuming 10 dB antenna isolation</w:t>
      </w:r>
    </w:p>
    <w:tbl>
      <w:tblPr>
        <w:tblStyle w:val="TableGrid"/>
        <w:tblW w:w="0" w:type="auto"/>
        <w:tblLook w:val="04A0" w:firstRow="1" w:lastRow="0" w:firstColumn="1" w:lastColumn="0" w:noHBand="0" w:noVBand="1"/>
      </w:tblPr>
      <w:tblGrid>
        <w:gridCol w:w="1926"/>
        <w:gridCol w:w="1926"/>
        <w:gridCol w:w="1926"/>
        <w:gridCol w:w="1926"/>
        <w:gridCol w:w="1927"/>
      </w:tblGrid>
      <w:tr w:rsidR="00486EB9" w:rsidTr="00FF7C39">
        <w:tc>
          <w:tcPr>
            <w:tcW w:w="1926" w:type="dxa"/>
          </w:tcPr>
          <w:p w:rsidR="00486EB9" w:rsidRDefault="00486EB9" w:rsidP="00FF7C39">
            <w:pPr>
              <w:rPr>
                <w:b/>
                <w:color w:val="000000" w:themeColor="text1"/>
                <w:lang w:eastAsia="zh-CN"/>
              </w:rPr>
            </w:pPr>
          </w:p>
        </w:tc>
        <w:tc>
          <w:tcPr>
            <w:tcW w:w="1926" w:type="dxa"/>
          </w:tcPr>
          <w:p w:rsidR="00486EB9" w:rsidRDefault="00486EB9" w:rsidP="00FF7C39">
            <w:pPr>
              <w:rPr>
                <w:b/>
                <w:color w:val="000000" w:themeColor="text1"/>
                <w:lang w:eastAsia="zh-CN"/>
              </w:rPr>
            </w:pPr>
            <w:r>
              <w:rPr>
                <w:b/>
                <w:color w:val="000000" w:themeColor="text1"/>
                <w:lang w:eastAsia="zh-CN"/>
              </w:rPr>
              <w:t>MPR (dB)</w:t>
            </w:r>
          </w:p>
        </w:tc>
        <w:tc>
          <w:tcPr>
            <w:tcW w:w="1926" w:type="dxa"/>
          </w:tcPr>
          <w:p w:rsidR="00486EB9" w:rsidRDefault="00FD1AE9" w:rsidP="00FD1AE9">
            <w:pPr>
              <w:rPr>
                <w:b/>
                <w:color w:val="000000" w:themeColor="text1"/>
                <w:lang w:eastAsia="zh-CN"/>
              </w:rPr>
            </w:pPr>
            <w:r>
              <w:rPr>
                <w:b/>
                <w:color w:val="000000" w:themeColor="text1"/>
                <w:lang w:eastAsia="zh-CN"/>
              </w:rPr>
              <w:t>1Tx</w:t>
            </w:r>
            <w:r w:rsidR="00486EB9">
              <w:rPr>
                <w:b/>
                <w:color w:val="000000" w:themeColor="text1"/>
                <w:lang w:eastAsia="zh-CN"/>
              </w:rPr>
              <w:t xml:space="preserve"> PA EVM</w:t>
            </w:r>
          </w:p>
        </w:tc>
        <w:tc>
          <w:tcPr>
            <w:tcW w:w="1926" w:type="dxa"/>
          </w:tcPr>
          <w:p w:rsidR="00486EB9" w:rsidRDefault="00486EB9" w:rsidP="00FF7C39">
            <w:pPr>
              <w:rPr>
                <w:b/>
                <w:color w:val="000000" w:themeColor="text1"/>
                <w:lang w:eastAsia="zh-CN"/>
              </w:rPr>
            </w:pPr>
            <w:r>
              <w:rPr>
                <w:b/>
                <w:color w:val="000000" w:themeColor="text1"/>
                <w:lang w:eastAsia="zh-CN"/>
              </w:rPr>
              <w:t>RIMD EVM</w:t>
            </w:r>
            <w:r w:rsidR="00B26BB9">
              <w:rPr>
                <w:color w:val="000000" w:themeColor="text1"/>
                <w:lang w:eastAsia="zh-CN"/>
              </w:rPr>
              <w:fldChar w:fldCharType="begin"/>
            </w:r>
            <w:r w:rsidR="00B26BB9">
              <w:rPr>
                <w:color w:val="000000" w:themeColor="text1"/>
                <w:lang w:eastAsia="zh-CN"/>
              </w:rPr>
              <w:instrText xml:space="preserve"> REF _Ref77779944 \r \h </w:instrText>
            </w:r>
            <w:r w:rsidR="00B26BB9">
              <w:rPr>
                <w:color w:val="000000" w:themeColor="text1"/>
                <w:lang w:eastAsia="zh-CN"/>
              </w:rPr>
            </w:r>
            <w:r w:rsidR="00B26BB9">
              <w:rPr>
                <w:color w:val="000000" w:themeColor="text1"/>
                <w:lang w:eastAsia="zh-CN"/>
              </w:rPr>
              <w:fldChar w:fldCharType="separate"/>
            </w:r>
            <w:r w:rsidR="00B26BB9">
              <w:rPr>
                <w:color w:val="000000" w:themeColor="text1"/>
                <w:lang w:eastAsia="zh-CN"/>
              </w:rPr>
              <w:t>[7]</w:t>
            </w:r>
            <w:r w:rsidR="00B26BB9">
              <w:rPr>
                <w:color w:val="000000" w:themeColor="text1"/>
                <w:lang w:eastAsia="zh-CN"/>
              </w:rPr>
              <w:fldChar w:fldCharType="end"/>
            </w:r>
          </w:p>
        </w:tc>
        <w:tc>
          <w:tcPr>
            <w:tcW w:w="1927" w:type="dxa"/>
          </w:tcPr>
          <w:p w:rsidR="00486EB9" w:rsidRDefault="00486EB9" w:rsidP="00FF7C39">
            <w:pPr>
              <w:rPr>
                <w:b/>
                <w:color w:val="000000" w:themeColor="text1"/>
                <w:lang w:eastAsia="zh-CN"/>
              </w:rPr>
            </w:pPr>
            <w:r>
              <w:rPr>
                <w:b/>
                <w:color w:val="000000" w:themeColor="text1"/>
                <w:lang w:eastAsia="zh-CN"/>
              </w:rPr>
              <w:t>Total EVM</w:t>
            </w:r>
          </w:p>
        </w:tc>
      </w:tr>
      <w:tr w:rsidR="00486EB9" w:rsidTr="00FF7C39">
        <w:tc>
          <w:tcPr>
            <w:tcW w:w="1926" w:type="dxa"/>
            <w:vMerge w:val="restart"/>
          </w:tcPr>
          <w:p w:rsidR="00486EB9" w:rsidRDefault="00486EB9" w:rsidP="00FF7C39">
            <w:pPr>
              <w:rPr>
                <w:b/>
                <w:color w:val="000000" w:themeColor="text1"/>
                <w:lang w:eastAsia="zh-CN"/>
              </w:rPr>
            </w:pPr>
            <w:r>
              <w:rPr>
                <w:b/>
                <w:color w:val="000000" w:themeColor="text1"/>
                <w:lang w:eastAsia="zh-CN"/>
              </w:rPr>
              <w:t>DFT-s-OFDM</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2.5</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4%</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2.1%</w:t>
            </w:r>
          </w:p>
        </w:tc>
        <w:tc>
          <w:tcPr>
            <w:tcW w:w="1927" w:type="dxa"/>
          </w:tcPr>
          <w:p w:rsidR="00486EB9" w:rsidRPr="002B57A3" w:rsidRDefault="00486EB9" w:rsidP="00FF7C39">
            <w:pPr>
              <w:rPr>
                <w:color w:val="FF0000"/>
                <w:lang w:eastAsia="zh-CN"/>
              </w:rPr>
            </w:pPr>
            <w:r w:rsidRPr="002B57A3">
              <w:rPr>
                <w:color w:val="FF0000"/>
                <w:lang w:eastAsia="zh-CN"/>
              </w:rPr>
              <w:t>4.52%</w:t>
            </w:r>
          </w:p>
        </w:tc>
      </w:tr>
      <w:tr w:rsidR="00486EB9" w:rsidTr="00FF7C39">
        <w:tc>
          <w:tcPr>
            <w:tcW w:w="1926" w:type="dxa"/>
            <w:vMerge/>
          </w:tcPr>
          <w:p w:rsidR="00486EB9" w:rsidRDefault="00486EB9" w:rsidP="00FF7C39">
            <w:pPr>
              <w:rPr>
                <w:b/>
                <w:color w:val="000000" w:themeColor="text1"/>
                <w:lang w:eastAsia="zh-CN"/>
              </w:rPr>
            </w:pP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3</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3.67%</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1.57%</w:t>
            </w:r>
          </w:p>
        </w:tc>
        <w:tc>
          <w:tcPr>
            <w:tcW w:w="1927" w:type="dxa"/>
          </w:tcPr>
          <w:p w:rsidR="00486EB9" w:rsidRPr="002B57A3" w:rsidRDefault="00486EB9" w:rsidP="00FF7C39">
            <w:pPr>
              <w:rPr>
                <w:color w:val="00B050"/>
                <w:lang w:eastAsia="zh-CN"/>
              </w:rPr>
            </w:pPr>
            <w:r w:rsidRPr="002B57A3">
              <w:rPr>
                <w:color w:val="00B050"/>
                <w:lang w:eastAsia="zh-CN"/>
              </w:rPr>
              <w:t>3.99%</w:t>
            </w:r>
          </w:p>
        </w:tc>
      </w:tr>
      <w:tr w:rsidR="00486EB9" w:rsidTr="00FF7C39">
        <w:tc>
          <w:tcPr>
            <w:tcW w:w="1926" w:type="dxa"/>
            <w:vMerge w:val="restart"/>
          </w:tcPr>
          <w:p w:rsidR="00486EB9" w:rsidRDefault="00486EB9" w:rsidP="00FF7C39">
            <w:pPr>
              <w:rPr>
                <w:b/>
                <w:color w:val="000000" w:themeColor="text1"/>
                <w:lang w:eastAsia="zh-CN"/>
              </w:rPr>
            </w:pPr>
            <w:r>
              <w:rPr>
                <w:b/>
                <w:color w:val="000000" w:themeColor="text1"/>
                <w:lang w:eastAsia="zh-CN"/>
              </w:rPr>
              <w:t>CP-OFDM</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3.5</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4%</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2.0%</w:t>
            </w:r>
          </w:p>
        </w:tc>
        <w:tc>
          <w:tcPr>
            <w:tcW w:w="1927" w:type="dxa"/>
          </w:tcPr>
          <w:p w:rsidR="00486EB9" w:rsidRPr="002B57A3" w:rsidRDefault="00486EB9" w:rsidP="00FF7C39">
            <w:pPr>
              <w:rPr>
                <w:color w:val="FF0000"/>
                <w:lang w:eastAsia="zh-CN"/>
              </w:rPr>
            </w:pPr>
            <w:r w:rsidRPr="002B57A3">
              <w:rPr>
                <w:color w:val="FF0000"/>
                <w:lang w:eastAsia="zh-CN"/>
              </w:rPr>
              <w:t>4.47%</w:t>
            </w:r>
          </w:p>
        </w:tc>
      </w:tr>
      <w:tr w:rsidR="00486EB9" w:rsidTr="00FF7C39">
        <w:tc>
          <w:tcPr>
            <w:tcW w:w="1926" w:type="dxa"/>
            <w:vMerge/>
          </w:tcPr>
          <w:p w:rsidR="00486EB9" w:rsidRDefault="00486EB9" w:rsidP="00FF7C39">
            <w:pPr>
              <w:rPr>
                <w:b/>
                <w:color w:val="000000" w:themeColor="text1"/>
                <w:lang w:eastAsia="zh-CN"/>
              </w:rPr>
            </w:pP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4</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3.67%</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1.69%</w:t>
            </w:r>
          </w:p>
        </w:tc>
        <w:tc>
          <w:tcPr>
            <w:tcW w:w="1927" w:type="dxa"/>
          </w:tcPr>
          <w:p w:rsidR="00486EB9" w:rsidRPr="002B57A3" w:rsidRDefault="00486EB9" w:rsidP="00FF7C39">
            <w:pPr>
              <w:rPr>
                <w:color w:val="FF0000"/>
                <w:lang w:eastAsia="zh-CN"/>
              </w:rPr>
            </w:pPr>
            <w:r w:rsidRPr="002B57A3">
              <w:rPr>
                <w:color w:val="FF0000"/>
                <w:lang w:eastAsia="zh-CN"/>
              </w:rPr>
              <w:t>4.04%</w:t>
            </w:r>
          </w:p>
        </w:tc>
      </w:tr>
      <w:tr w:rsidR="00486EB9" w:rsidTr="00FF7C39">
        <w:tc>
          <w:tcPr>
            <w:tcW w:w="1926" w:type="dxa"/>
            <w:vMerge/>
          </w:tcPr>
          <w:p w:rsidR="00486EB9" w:rsidRDefault="00486EB9" w:rsidP="00FF7C39">
            <w:pPr>
              <w:rPr>
                <w:b/>
                <w:color w:val="000000" w:themeColor="text1"/>
                <w:lang w:eastAsia="zh-CN"/>
              </w:rPr>
            </w:pP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4.5</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3.37%</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1.55%</w:t>
            </w:r>
          </w:p>
        </w:tc>
        <w:tc>
          <w:tcPr>
            <w:tcW w:w="1927" w:type="dxa"/>
          </w:tcPr>
          <w:p w:rsidR="00486EB9" w:rsidRPr="002B57A3" w:rsidRDefault="00486EB9" w:rsidP="00FF7C39">
            <w:pPr>
              <w:rPr>
                <w:color w:val="FF0000"/>
                <w:lang w:eastAsia="zh-CN"/>
              </w:rPr>
            </w:pPr>
            <w:r w:rsidRPr="002B57A3">
              <w:rPr>
                <w:color w:val="00B050"/>
                <w:lang w:eastAsia="zh-CN"/>
              </w:rPr>
              <w:t>3.71%</w:t>
            </w:r>
          </w:p>
        </w:tc>
      </w:tr>
    </w:tbl>
    <w:p w:rsidR="00486EB9" w:rsidRPr="00596131" w:rsidRDefault="00486EB9" w:rsidP="00486EB9">
      <w:pPr>
        <w:rPr>
          <w:b/>
          <w:color w:val="000000" w:themeColor="text1"/>
          <w:lang w:eastAsia="zh-CN"/>
        </w:rPr>
      </w:pPr>
    </w:p>
    <w:p w:rsidR="00486EB9" w:rsidRDefault="00486EB9" w:rsidP="00486EB9">
      <w:pPr>
        <w:pStyle w:val="Caption"/>
        <w:keepNext/>
        <w:jc w:val="center"/>
      </w:pPr>
      <w:bookmarkStart w:id="13" w:name="_Ref77864838"/>
      <w:bookmarkStart w:id="14" w:name="_Ref78022451"/>
      <w:r>
        <w:t xml:space="preserve">Table </w:t>
      </w:r>
      <w:r>
        <w:fldChar w:fldCharType="begin"/>
      </w:r>
      <w:r>
        <w:instrText xml:space="preserve"> SEQ Table \* ARABIC </w:instrText>
      </w:r>
      <w:r>
        <w:fldChar w:fldCharType="separate"/>
      </w:r>
      <w:r w:rsidR="00694899">
        <w:rPr>
          <w:noProof/>
        </w:rPr>
        <w:t>6</w:t>
      </w:r>
      <w:r>
        <w:fldChar w:fldCharType="end"/>
      </w:r>
      <w:bookmarkEnd w:id="13"/>
      <w:r>
        <w:t>: Inner MPR for 256QAM</w:t>
      </w:r>
      <w:r>
        <w:rPr>
          <w:noProof/>
        </w:rPr>
        <w:t xml:space="preserve"> assuming 10 dB antenna isolation</w:t>
      </w:r>
      <w:bookmarkEnd w:id="14"/>
    </w:p>
    <w:tbl>
      <w:tblPr>
        <w:tblStyle w:val="TableGrid"/>
        <w:tblW w:w="0" w:type="auto"/>
        <w:tblLook w:val="04A0" w:firstRow="1" w:lastRow="0" w:firstColumn="1" w:lastColumn="0" w:noHBand="0" w:noVBand="1"/>
      </w:tblPr>
      <w:tblGrid>
        <w:gridCol w:w="1926"/>
        <w:gridCol w:w="1926"/>
        <w:gridCol w:w="1926"/>
        <w:gridCol w:w="1926"/>
        <w:gridCol w:w="1927"/>
      </w:tblGrid>
      <w:tr w:rsidR="00486EB9" w:rsidTr="00FF7C39">
        <w:tc>
          <w:tcPr>
            <w:tcW w:w="1926" w:type="dxa"/>
          </w:tcPr>
          <w:p w:rsidR="00486EB9" w:rsidRDefault="00486EB9" w:rsidP="00FF7C39">
            <w:pPr>
              <w:rPr>
                <w:b/>
                <w:color w:val="000000" w:themeColor="text1"/>
                <w:lang w:eastAsia="zh-CN"/>
              </w:rPr>
            </w:pPr>
          </w:p>
        </w:tc>
        <w:tc>
          <w:tcPr>
            <w:tcW w:w="1926" w:type="dxa"/>
          </w:tcPr>
          <w:p w:rsidR="00486EB9" w:rsidRDefault="00486EB9" w:rsidP="00FF7C39">
            <w:pPr>
              <w:rPr>
                <w:b/>
                <w:color w:val="000000" w:themeColor="text1"/>
                <w:lang w:eastAsia="zh-CN"/>
              </w:rPr>
            </w:pPr>
            <w:r>
              <w:rPr>
                <w:b/>
                <w:color w:val="000000" w:themeColor="text1"/>
                <w:lang w:eastAsia="zh-CN"/>
              </w:rPr>
              <w:t>MPR (dB)</w:t>
            </w:r>
          </w:p>
        </w:tc>
        <w:tc>
          <w:tcPr>
            <w:tcW w:w="1926" w:type="dxa"/>
          </w:tcPr>
          <w:p w:rsidR="00486EB9" w:rsidRDefault="00FD1AE9" w:rsidP="00FF7C39">
            <w:pPr>
              <w:rPr>
                <w:b/>
                <w:color w:val="000000" w:themeColor="text1"/>
                <w:lang w:eastAsia="zh-CN"/>
              </w:rPr>
            </w:pPr>
            <w:r>
              <w:rPr>
                <w:b/>
                <w:color w:val="000000" w:themeColor="text1"/>
                <w:lang w:eastAsia="zh-CN"/>
              </w:rPr>
              <w:t>1Tx</w:t>
            </w:r>
            <w:r w:rsidR="00486EB9">
              <w:rPr>
                <w:b/>
                <w:color w:val="000000" w:themeColor="text1"/>
                <w:lang w:eastAsia="zh-CN"/>
              </w:rPr>
              <w:t xml:space="preserve"> PA EVM</w:t>
            </w:r>
          </w:p>
        </w:tc>
        <w:tc>
          <w:tcPr>
            <w:tcW w:w="1926" w:type="dxa"/>
          </w:tcPr>
          <w:p w:rsidR="00486EB9" w:rsidRDefault="00486EB9" w:rsidP="00FF7C39">
            <w:pPr>
              <w:rPr>
                <w:b/>
                <w:color w:val="000000" w:themeColor="text1"/>
                <w:lang w:eastAsia="zh-CN"/>
              </w:rPr>
            </w:pPr>
            <w:r>
              <w:rPr>
                <w:b/>
                <w:color w:val="000000" w:themeColor="text1"/>
                <w:lang w:eastAsia="zh-CN"/>
              </w:rPr>
              <w:t>RIMD EVM</w:t>
            </w:r>
          </w:p>
        </w:tc>
        <w:tc>
          <w:tcPr>
            <w:tcW w:w="1927" w:type="dxa"/>
          </w:tcPr>
          <w:p w:rsidR="00486EB9" w:rsidRDefault="00486EB9" w:rsidP="00FF7C39">
            <w:pPr>
              <w:rPr>
                <w:b/>
                <w:color w:val="000000" w:themeColor="text1"/>
                <w:lang w:eastAsia="zh-CN"/>
              </w:rPr>
            </w:pPr>
            <w:r>
              <w:rPr>
                <w:b/>
                <w:color w:val="000000" w:themeColor="text1"/>
                <w:lang w:eastAsia="zh-CN"/>
              </w:rPr>
              <w:t>Total EVM</w:t>
            </w:r>
          </w:p>
        </w:tc>
      </w:tr>
      <w:tr w:rsidR="00486EB9" w:rsidTr="00FF7C39">
        <w:tc>
          <w:tcPr>
            <w:tcW w:w="1926" w:type="dxa"/>
            <w:vMerge w:val="restart"/>
          </w:tcPr>
          <w:p w:rsidR="00486EB9" w:rsidRDefault="00486EB9" w:rsidP="00FF7C39">
            <w:pPr>
              <w:rPr>
                <w:b/>
                <w:color w:val="000000" w:themeColor="text1"/>
                <w:lang w:eastAsia="zh-CN"/>
              </w:rPr>
            </w:pPr>
            <w:r>
              <w:rPr>
                <w:b/>
                <w:color w:val="000000" w:themeColor="text1"/>
                <w:lang w:eastAsia="zh-CN"/>
              </w:rPr>
              <w:t>DFT-s-OFDM</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4.5</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1.8%</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0.8%</w:t>
            </w:r>
          </w:p>
        </w:tc>
        <w:tc>
          <w:tcPr>
            <w:tcW w:w="1927" w:type="dxa"/>
          </w:tcPr>
          <w:p w:rsidR="00486EB9" w:rsidRPr="002B57A3" w:rsidRDefault="00486EB9" w:rsidP="00FF7C39">
            <w:pPr>
              <w:rPr>
                <w:color w:val="FF0000"/>
                <w:lang w:eastAsia="zh-CN"/>
              </w:rPr>
            </w:pPr>
            <w:r w:rsidRPr="002B57A3">
              <w:rPr>
                <w:color w:val="FF0000"/>
                <w:lang w:eastAsia="zh-CN"/>
              </w:rPr>
              <w:t>1.97%</w:t>
            </w:r>
          </w:p>
        </w:tc>
      </w:tr>
      <w:tr w:rsidR="00486EB9" w:rsidTr="00FF7C39">
        <w:tc>
          <w:tcPr>
            <w:tcW w:w="1926" w:type="dxa"/>
            <w:vMerge/>
          </w:tcPr>
          <w:p w:rsidR="00486EB9" w:rsidRDefault="00486EB9" w:rsidP="00FF7C39">
            <w:pPr>
              <w:rPr>
                <w:b/>
                <w:color w:val="000000" w:themeColor="text1"/>
                <w:lang w:eastAsia="zh-CN"/>
              </w:rPr>
            </w:pP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5</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1.65%</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0.53%</w:t>
            </w:r>
          </w:p>
        </w:tc>
        <w:tc>
          <w:tcPr>
            <w:tcW w:w="1927" w:type="dxa"/>
          </w:tcPr>
          <w:p w:rsidR="00486EB9" w:rsidRPr="002B57A3" w:rsidRDefault="00486EB9" w:rsidP="00FF7C39">
            <w:pPr>
              <w:rPr>
                <w:color w:val="FF0000"/>
                <w:lang w:eastAsia="zh-CN"/>
              </w:rPr>
            </w:pPr>
            <w:r w:rsidRPr="002B57A3">
              <w:rPr>
                <w:color w:val="00B050"/>
                <w:lang w:eastAsia="zh-CN"/>
              </w:rPr>
              <w:t>1.73%</w:t>
            </w:r>
          </w:p>
        </w:tc>
      </w:tr>
      <w:tr w:rsidR="00486EB9" w:rsidTr="00FF7C39">
        <w:tc>
          <w:tcPr>
            <w:tcW w:w="1926" w:type="dxa"/>
            <w:vMerge w:val="restart"/>
          </w:tcPr>
          <w:p w:rsidR="00486EB9" w:rsidRDefault="00486EB9" w:rsidP="00FF7C39">
            <w:pPr>
              <w:rPr>
                <w:b/>
                <w:color w:val="000000" w:themeColor="text1"/>
                <w:lang w:eastAsia="zh-CN"/>
              </w:rPr>
            </w:pPr>
            <w:r>
              <w:rPr>
                <w:b/>
                <w:color w:val="000000" w:themeColor="text1"/>
                <w:lang w:eastAsia="zh-CN"/>
              </w:rPr>
              <w:t>CP-OFDM</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6.5</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1.8%</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0.7%</w:t>
            </w:r>
          </w:p>
        </w:tc>
        <w:tc>
          <w:tcPr>
            <w:tcW w:w="1927" w:type="dxa"/>
          </w:tcPr>
          <w:p w:rsidR="00486EB9" w:rsidRPr="002B57A3" w:rsidRDefault="00486EB9" w:rsidP="00FF7C39">
            <w:pPr>
              <w:rPr>
                <w:color w:val="FF0000"/>
                <w:lang w:eastAsia="zh-CN"/>
              </w:rPr>
            </w:pPr>
            <w:r w:rsidRPr="002B57A3">
              <w:rPr>
                <w:color w:val="FF0000"/>
                <w:lang w:eastAsia="zh-CN"/>
              </w:rPr>
              <w:t>1.93%</w:t>
            </w:r>
          </w:p>
        </w:tc>
      </w:tr>
      <w:tr w:rsidR="00486EB9" w:rsidTr="00FF7C39">
        <w:tc>
          <w:tcPr>
            <w:tcW w:w="1926" w:type="dxa"/>
            <w:vMerge/>
          </w:tcPr>
          <w:p w:rsidR="00486EB9" w:rsidRDefault="00486EB9" w:rsidP="00FF7C39">
            <w:pPr>
              <w:rPr>
                <w:b/>
                <w:color w:val="000000" w:themeColor="text1"/>
                <w:lang w:eastAsia="zh-CN"/>
              </w:rPr>
            </w:pP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7</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1.65%</w:t>
            </w:r>
          </w:p>
        </w:tc>
        <w:tc>
          <w:tcPr>
            <w:tcW w:w="1926" w:type="dxa"/>
          </w:tcPr>
          <w:p w:rsidR="00486EB9" w:rsidRPr="002B57A3" w:rsidRDefault="00486EB9" w:rsidP="00FF7C39">
            <w:pPr>
              <w:rPr>
                <w:color w:val="000000" w:themeColor="text1"/>
                <w:lang w:eastAsia="zh-CN"/>
              </w:rPr>
            </w:pPr>
            <w:r w:rsidRPr="002B57A3">
              <w:rPr>
                <w:color w:val="000000" w:themeColor="text1"/>
                <w:lang w:eastAsia="zh-CN"/>
              </w:rPr>
              <w:t>0.57%</w:t>
            </w:r>
          </w:p>
        </w:tc>
        <w:tc>
          <w:tcPr>
            <w:tcW w:w="1927" w:type="dxa"/>
          </w:tcPr>
          <w:p w:rsidR="00486EB9" w:rsidRPr="002B57A3" w:rsidRDefault="00486EB9" w:rsidP="00FF7C39">
            <w:pPr>
              <w:rPr>
                <w:color w:val="FF0000"/>
                <w:lang w:eastAsia="zh-CN"/>
              </w:rPr>
            </w:pPr>
            <w:r w:rsidRPr="002B57A3">
              <w:rPr>
                <w:color w:val="00B050"/>
                <w:lang w:eastAsia="zh-CN"/>
              </w:rPr>
              <w:t>1.75%</w:t>
            </w:r>
          </w:p>
        </w:tc>
      </w:tr>
    </w:tbl>
    <w:p w:rsidR="00486EB9" w:rsidRPr="00596131" w:rsidRDefault="00486EB9" w:rsidP="00486EB9">
      <w:pPr>
        <w:rPr>
          <w:b/>
          <w:color w:val="000000" w:themeColor="text1"/>
          <w:lang w:eastAsia="zh-CN"/>
        </w:rPr>
      </w:pPr>
    </w:p>
    <w:p w:rsidR="005265BA" w:rsidRDefault="005265BA" w:rsidP="00486EB9">
      <w:pPr>
        <w:rPr>
          <w:color w:val="000000" w:themeColor="text1"/>
          <w:lang w:eastAsia="zh-CN"/>
        </w:rPr>
      </w:pPr>
      <w:r>
        <w:rPr>
          <w:color w:val="000000" w:themeColor="text1"/>
          <w:lang w:eastAsia="zh-CN"/>
        </w:rPr>
        <w:t xml:space="preserve">As seen from </w:t>
      </w:r>
      <w:r>
        <w:rPr>
          <w:color w:val="000000" w:themeColor="text1"/>
          <w:lang w:eastAsia="zh-CN"/>
        </w:rPr>
        <w:fldChar w:fldCharType="begin"/>
      </w:r>
      <w:r>
        <w:rPr>
          <w:color w:val="000000" w:themeColor="text1"/>
          <w:lang w:eastAsia="zh-CN"/>
        </w:rPr>
        <w:instrText xml:space="preserve"> REF _Ref77780127 \h </w:instrText>
      </w:r>
      <w:r>
        <w:rPr>
          <w:color w:val="000000" w:themeColor="text1"/>
          <w:lang w:eastAsia="zh-CN"/>
        </w:rPr>
      </w:r>
      <w:r>
        <w:rPr>
          <w:color w:val="000000" w:themeColor="text1"/>
          <w:lang w:eastAsia="zh-CN"/>
        </w:rPr>
        <w:fldChar w:fldCharType="separate"/>
      </w:r>
      <w:r w:rsidR="00694899">
        <w:t xml:space="preserve">Table </w:t>
      </w:r>
      <w:r w:rsidR="00694899">
        <w:rPr>
          <w:noProof/>
        </w:rPr>
        <w:t>5</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_Ref77864838 \h </w:instrText>
      </w:r>
      <w:r>
        <w:rPr>
          <w:color w:val="000000" w:themeColor="text1"/>
          <w:lang w:eastAsia="zh-CN"/>
        </w:rPr>
      </w:r>
      <w:r>
        <w:rPr>
          <w:color w:val="000000" w:themeColor="text1"/>
          <w:lang w:eastAsia="zh-CN"/>
        </w:rPr>
        <w:fldChar w:fldCharType="separate"/>
      </w:r>
      <w:r w:rsidR="00694899">
        <w:t xml:space="preserve">Table </w:t>
      </w:r>
      <w:r w:rsidR="00694899">
        <w:rPr>
          <w:noProof/>
        </w:rPr>
        <w:t>6</w:t>
      </w:r>
      <w:r>
        <w:rPr>
          <w:color w:val="000000" w:themeColor="text1"/>
          <w:lang w:eastAsia="zh-CN"/>
        </w:rPr>
        <w:fldChar w:fldCharType="end"/>
      </w:r>
      <w:r>
        <w:rPr>
          <w:color w:val="000000" w:themeColor="text1"/>
          <w:lang w:eastAsia="zh-CN"/>
        </w:rPr>
        <w:t xml:space="preserve">, additional relaxation of about 0.5~1 dB is needed. </w:t>
      </w:r>
      <w:r w:rsidR="003A30CB">
        <w:rPr>
          <w:color w:val="000000" w:themeColor="text1"/>
          <w:lang w:eastAsia="zh-CN"/>
        </w:rPr>
        <w:t xml:space="preserve">Moreover, as pointed out </w:t>
      </w:r>
      <w:r w:rsidR="00FF7C39">
        <w:rPr>
          <w:color w:val="000000" w:themeColor="text1"/>
          <w:lang w:eastAsia="zh-CN"/>
        </w:rPr>
        <w:t xml:space="preserve">in </w:t>
      </w:r>
      <w:r w:rsidR="00FF7C39">
        <w:fldChar w:fldCharType="begin"/>
      </w:r>
      <w:r w:rsidR="00FF7C39">
        <w:instrText xml:space="preserve"> REF _Ref78147378 \r \h </w:instrText>
      </w:r>
      <w:r w:rsidR="00FF7C39">
        <w:fldChar w:fldCharType="separate"/>
      </w:r>
      <w:r w:rsidR="00694899">
        <w:t>[6]</w:t>
      </w:r>
      <w:r w:rsidR="00FF7C39">
        <w:fldChar w:fldCharType="end"/>
      </w:r>
      <w:r w:rsidR="00FF7C39">
        <w:t xml:space="preserve">, the measurements were based on PAs using fixed bias/supply voltage scheme. For PAs using ET or APT, extra margin is needed, for which we propose to add 1 </w:t>
      </w:r>
      <w:proofErr w:type="spellStart"/>
      <w:r w:rsidR="00FF7C39">
        <w:t>dB.</w:t>
      </w:r>
      <w:proofErr w:type="spellEnd"/>
      <w:r w:rsidR="00FF7C39">
        <w:t xml:space="preserve"> Both MPR proposals are presented in </w:t>
      </w:r>
      <w:r w:rsidR="00FF7C39">
        <w:fldChar w:fldCharType="begin"/>
      </w:r>
      <w:r w:rsidR="00FF7C39">
        <w:instrText xml:space="preserve"> REF _Ref78192725 \h </w:instrText>
      </w:r>
      <w:r w:rsidR="00FF7C39">
        <w:fldChar w:fldCharType="separate"/>
      </w:r>
      <w:r w:rsidR="00694899">
        <w:t xml:space="preserve">Table </w:t>
      </w:r>
      <w:r w:rsidR="00694899">
        <w:rPr>
          <w:noProof/>
        </w:rPr>
        <w:t>7</w:t>
      </w:r>
      <w:r w:rsidR="00FF7C39">
        <w:fldChar w:fldCharType="end"/>
      </w:r>
      <w:r w:rsidR="00FF7C39">
        <w:t xml:space="preserve"> as “Optimistic PC1.5 MPR” and “Optimistic PC1.5 MPR+1”, respectively.</w:t>
      </w:r>
    </w:p>
    <w:p w:rsidR="00486EB9" w:rsidRDefault="00486EB9" w:rsidP="00486EB9">
      <w:pPr>
        <w:pStyle w:val="Caption"/>
        <w:keepNext/>
        <w:jc w:val="center"/>
      </w:pPr>
      <w:bookmarkStart w:id="15" w:name="_Ref78192725"/>
      <w:r>
        <w:t xml:space="preserve">Table </w:t>
      </w:r>
      <w:r>
        <w:fldChar w:fldCharType="begin"/>
      </w:r>
      <w:r>
        <w:instrText xml:space="preserve"> SEQ Table \* ARABIC </w:instrText>
      </w:r>
      <w:r>
        <w:fldChar w:fldCharType="separate"/>
      </w:r>
      <w:r w:rsidR="00694899">
        <w:rPr>
          <w:noProof/>
        </w:rPr>
        <w:t>7</w:t>
      </w:r>
      <w:r>
        <w:fldChar w:fldCharType="end"/>
      </w:r>
      <w:bookmarkEnd w:id="15"/>
      <w:r>
        <w:t xml:space="preserve">: Inner MPR for PC1.5 </w:t>
      </w:r>
      <w:r>
        <w:rPr>
          <w:noProof/>
        </w:rPr>
        <w:t>assuming 10 dB antenna isolation</w:t>
      </w:r>
    </w:p>
    <w:tbl>
      <w:tblPr>
        <w:tblStyle w:val="TableGrid"/>
        <w:tblW w:w="9631" w:type="dxa"/>
        <w:tblLook w:val="04A0" w:firstRow="1" w:lastRow="0" w:firstColumn="1" w:lastColumn="0" w:noHBand="0" w:noVBand="1"/>
      </w:tblPr>
      <w:tblGrid>
        <w:gridCol w:w="1557"/>
        <w:gridCol w:w="1523"/>
        <w:gridCol w:w="1401"/>
        <w:gridCol w:w="1819"/>
        <w:gridCol w:w="1680"/>
        <w:gridCol w:w="1651"/>
      </w:tblGrid>
      <w:tr w:rsidR="001830C8" w:rsidTr="001830C8">
        <w:tc>
          <w:tcPr>
            <w:tcW w:w="1557" w:type="dxa"/>
          </w:tcPr>
          <w:p w:rsidR="001830C8" w:rsidRDefault="001830C8" w:rsidP="001830C8">
            <w:pPr>
              <w:rPr>
                <w:b/>
                <w:color w:val="000000" w:themeColor="text1"/>
                <w:lang w:eastAsia="zh-CN"/>
              </w:rPr>
            </w:pPr>
          </w:p>
        </w:tc>
        <w:tc>
          <w:tcPr>
            <w:tcW w:w="1523" w:type="dxa"/>
          </w:tcPr>
          <w:p w:rsidR="001830C8" w:rsidRDefault="001830C8" w:rsidP="001830C8">
            <w:pPr>
              <w:rPr>
                <w:b/>
                <w:color w:val="000000" w:themeColor="text1"/>
                <w:lang w:eastAsia="zh-CN"/>
              </w:rPr>
            </w:pPr>
            <w:r>
              <w:rPr>
                <w:b/>
                <w:color w:val="000000" w:themeColor="text1"/>
                <w:lang w:eastAsia="zh-CN"/>
              </w:rPr>
              <w:t>Modulation</w:t>
            </w:r>
          </w:p>
        </w:tc>
        <w:tc>
          <w:tcPr>
            <w:tcW w:w="1401" w:type="dxa"/>
          </w:tcPr>
          <w:p w:rsidR="001830C8" w:rsidRDefault="001830C8" w:rsidP="001830C8">
            <w:pPr>
              <w:rPr>
                <w:b/>
                <w:color w:val="000000" w:themeColor="text1"/>
                <w:lang w:eastAsia="zh-CN"/>
              </w:rPr>
            </w:pPr>
            <w:r>
              <w:rPr>
                <w:b/>
                <w:color w:val="000000" w:themeColor="text1"/>
                <w:lang w:eastAsia="zh-CN"/>
              </w:rPr>
              <w:t>Existing PC2 MPR (dB)</w:t>
            </w:r>
          </w:p>
        </w:tc>
        <w:tc>
          <w:tcPr>
            <w:tcW w:w="1819" w:type="dxa"/>
          </w:tcPr>
          <w:p w:rsidR="001830C8" w:rsidRDefault="001830C8" w:rsidP="001830C8">
            <w:pPr>
              <w:rPr>
                <w:b/>
                <w:color w:val="000000" w:themeColor="text1"/>
                <w:lang w:eastAsia="zh-CN"/>
              </w:rPr>
            </w:pPr>
            <w:r>
              <w:rPr>
                <w:b/>
                <w:color w:val="000000" w:themeColor="text1"/>
                <w:lang w:eastAsia="zh-CN"/>
              </w:rPr>
              <w:t>Optimistic PC1.5 MPR (dB)</w:t>
            </w:r>
          </w:p>
        </w:tc>
        <w:tc>
          <w:tcPr>
            <w:tcW w:w="1680" w:type="dxa"/>
          </w:tcPr>
          <w:p w:rsidR="001830C8" w:rsidRDefault="001830C8" w:rsidP="001830C8">
            <w:pPr>
              <w:rPr>
                <w:b/>
                <w:color w:val="000000" w:themeColor="text1"/>
                <w:lang w:eastAsia="zh-CN"/>
              </w:rPr>
            </w:pPr>
            <w:r>
              <w:rPr>
                <w:b/>
                <w:color w:val="000000" w:themeColor="text1"/>
                <w:lang w:eastAsia="zh-CN"/>
              </w:rPr>
              <w:t>Optimistic PC1.5 MPR + 1 (dB)</w:t>
            </w:r>
          </w:p>
        </w:tc>
        <w:tc>
          <w:tcPr>
            <w:tcW w:w="1651" w:type="dxa"/>
          </w:tcPr>
          <w:p w:rsidR="001830C8" w:rsidRDefault="001830C8" w:rsidP="001830C8">
            <w:pPr>
              <w:rPr>
                <w:b/>
                <w:color w:val="000000" w:themeColor="text1"/>
                <w:lang w:eastAsia="zh-CN"/>
              </w:rPr>
            </w:pPr>
            <w:r>
              <w:rPr>
                <w:b/>
                <w:color w:val="000000" w:themeColor="text1"/>
                <w:lang w:eastAsia="zh-CN"/>
              </w:rPr>
              <w:t>Existing PC1.5 MPR (dB)</w:t>
            </w:r>
          </w:p>
        </w:tc>
      </w:tr>
      <w:tr w:rsidR="001830C8" w:rsidTr="001830C8">
        <w:tc>
          <w:tcPr>
            <w:tcW w:w="1557" w:type="dxa"/>
            <w:vMerge w:val="restart"/>
          </w:tcPr>
          <w:p w:rsidR="001830C8" w:rsidRDefault="006002A2" w:rsidP="001830C8">
            <w:pPr>
              <w:rPr>
                <w:b/>
                <w:color w:val="000000" w:themeColor="text1"/>
                <w:lang w:eastAsia="zh-CN"/>
              </w:rPr>
            </w:pPr>
            <w:r>
              <w:rPr>
                <w:b/>
                <w:color w:val="000000" w:themeColor="text1"/>
                <w:lang w:eastAsia="zh-CN"/>
              </w:rPr>
              <w:t>DFT-s-OFDM</w:t>
            </w:r>
          </w:p>
        </w:tc>
        <w:tc>
          <w:tcPr>
            <w:tcW w:w="1523" w:type="dxa"/>
          </w:tcPr>
          <w:p w:rsidR="001830C8" w:rsidRDefault="001830C8" w:rsidP="001830C8">
            <w:pPr>
              <w:rPr>
                <w:b/>
                <w:color w:val="000000" w:themeColor="text1"/>
                <w:lang w:eastAsia="zh-CN"/>
              </w:rPr>
            </w:pPr>
            <w:r>
              <w:rPr>
                <w:b/>
                <w:color w:val="000000" w:themeColor="text1"/>
                <w:lang w:eastAsia="zh-CN"/>
              </w:rPr>
              <w:t>64QAM</w:t>
            </w:r>
          </w:p>
        </w:tc>
        <w:tc>
          <w:tcPr>
            <w:tcW w:w="1401" w:type="dxa"/>
          </w:tcPr>
          <w:p w:rsidR="001830C8" w:rsidRPr="002B57A3" w:rsidRDefault="001830C8" w:rsidP="001830C8">
            <w:pPr>
              <w:rPr>
                <w:color w:val="000000" w:themeColor="text1"/>
                <w:lang w:eastAsia="zh-CN"/>
              </w:rPr>
            </w:pPr>
            <w:r w:rsidRPr="002B57A3">
              <w:rPr>
                <w:color w:val="000000" w:themeColor="text1"/>
                <w:lang w:eastAsia="zh-CN"/>
              </w:rPr>
              <w:t>2.5</w:t>
            </w:r>
          </w:p>
        </w:tc>
        <w:tc>
          <w:tcPr>
            <w:tcW w:w="1819" w:type="dxa"/>
          </w:tcPr>
          <w:p w:rsidR="001830C8" w:rsidRPr="002B57A3" w:rsidRDefault="001830C8" w:rsidP="001830C8">
            <w:pPr>
              <w:rPr>
                <w:color w:val="000000" w:themeColor="text1"/>
                <w:lang w:eastAsia="zh-CN"/>
              </w:rPr>
            </w:pPr>
            <w:r w:rsidRPr="002B57A3">
              <w:rPr>
                <w:color w:val="000000" w:themeColor="text1"/>
                <w:lang w:eastAsia="zh-CN"/>
              </w:rPr>
              <w:t>3</w:t>
            </w:r>
          </w:p>
        </w:tc>
        <w:tc>
          <w:tcPr>
            <w:tcW w:w="1680" w:type="dxa"/>
          </w:tcPr>
          <w:p w:rsidR="001830C8" w:rsidRPr="002B57A3" w:rsidRDefault="001830C8" w:rsidP="001830C8">
            <w:pPr>
              <w:rPr>
                <w:color w:val="00B050"/>
                <w:lang w:eastAsia="zh-CN"/>
              </w:rPr>
            </w:pPr>
            <w:r w:rsidRPr="002B57A3">
              <w:rPr>
                <w:color w:val="00B050"/>
                <w:lang w:eastAsia="zh-CN"/>
              </w:rPr>
              <w:t>4</w:t>
            </w:r>
          </w:p>
        </w:tc>
        <w:tc>
          <w:tcPr>
            <w:tcW w:w="1651" w:type="dxa"/>
          </w:tcPr>
          <w:p w:rsidR="001830C8" w:rsidRPr="002B57A3" w:rsidRDefault="001830C8" w:rsidP="001830C8">
            <w:pPr>
              <w:rPr>
                <w:color w:val="000000" w:themeColor="text1"/>
                <w:lang w:eastAsia="zh-CN"/>
              </w:rPr>
            </w:pPr>
            <w:r w:rsidRPr="002B57A3">
              <w:rPr>
                <w:color w:val="000000" w:themeColor="text1"/>
                <w:lang w:eastAsia="zh-CN"/>
              </w:rPr>
              <w:t>4</w:t>
            </w:r>
          </w:p>
        </w:tc>
      </w:tr>
      <w:tr w:rsidR="001830C8" w:rsidTr="001830C8">
        <w:tc>
          <w:tcPr>
            <w:tcW w:w="1557" w:type="dxa"/>
            <w:vMerge/>
          </w:tcPr>
          <w:p w:rsidR="001830C8" w:rsidRDefault="001830C8" w:rsidP="001830C8">
            <w:pPr>
              <w:rPr>
                <w:b/>
                <w:color w:val="000000" w:themeColor="text1"/>
                <w:lang w:eastAsia="zh-CN"/>
              </w:rPr>
            </w:pPr>
          </w:p>
        </w:tc>
        <w:tc>
          <w:tcPr>
            <w:tcW w:w="1523" w:type="dxa"/>
          </w:tcPr>
          <w:p w:rsidR="001830C8" w:rsidRDefault="001830C8" w:rsidP="001830C8">
            <w:pPr>
              <w:rPr>
                <w:b/>
                <w:color w:val="000000" w:themeColor="text1"/>
                <w:lang w:eastAsia="zh-CN"/>
              </w:rPr>
            </w:pPr>
            <w:r>
              <w:rPr>
                <w:b/>
                <w:color w:val="000000" w:themeColor="text1"/>
                <w:lang w:eastAsia="zh-CN"/>
              </w:rPr>
              <w:t>256QAM</w:t>
            </w:r>
          </w:p>
        </w:tc>
        <w:tc>
          <w:tcPr>
            <w:tcW w:w="1401" w:type="dxa"/>
          </w:tcPr>
          <w:p w:rsidR="001830C8" w:rsidRPr="002B57A3" w:rsidRDefault="001830C8" w:rsidP="001830C8">
            <w:pPr>
              <w:rPr>
                <w:color w:val="000000" w:themeColor="text1"/>
                <w:lang w:eastAsia="zh-CN"/>
              </w:rPr>
            </w:pPr>
            <w:r w:rsidRPr="002B57A3">
              <w:rPr>
                <w:color w:val="000000" w:themeColor="text1"/>
                <w:lang w:eastAsia="zh-CN"/>
              </w:rPr>
              <w:t>4.5</w:t>
            </w:r>
          </w:p>
        </w:tc>
        <w:tc>
          <w:tcPr>
            <w:tcW w:w="1819" w:type="dxa"/>
          </w:tcPr>
          <w:p w:rsidR="001830C8" w:rsidRPr="002B57A3" w:rsidRDefault="001830C8" w:rsidP="001830C8">
            <w:pPr>
              <w:rPr>
                <w:color w:val="000000" w:themeColor="text1"/>
                <w:lang w:eastAsia="zh-CN"/>
              </w:rPr>
            </w:pPr>
            <w:r w:rsidRPr="002B57A3">
              <w:rPr>
                <w:color w:val="000000" w:themeColor="text1"/>
                <w:lang w:eastAsia="zh-CN"/>
              </w:rPr>
              <w:t>5</w:t>
            </w:r>
          </w:p>
        </w:tc>
        <w:tc>
          <w:tcPr>
            <w:tcW w:w="1680" w:type="dxa"/>
          </w:tcPr>
          <w:p w:rsidR="001830C8" w:rsidRPr="002B57A3" w:rsidRDefault="001830C8" w:rsidP="001830C8">
            <w:pPr>
              <w:rPr>
                <w:color w:val="00B050"/>
                <w:lang w:eastAsia="zh-CN"/>
              </w:rPr>
            </w:pPr>
            <w:r w:rsidRPr="002B57A3">
              <w:rPr>
                <w:color w:val="00B050"/>
                <w:lang w:eastAsia="zh-CN"/>
              </w:rPr>
              <w:t>6</w:t>
            </w:r>
          </w:p>
        </w:tc>
        <w:tc>
          <w:tcPr>
            <w:tcW w:w="1651" w:type="dxa"/>
          </w:tcPr>
          <w:p w:rsidR="001830C8" w:rsidRPr="002B57A3" w:rsidRDefault="001830C8" w:rsidP="001830C8">
            <w:pPr>
              <w:rPr>
                <w:color w:val="000000" w:themeColor="text1"/>
                <w:lang w:eastAsia="zh-CN"/>
              </w:rPr>
            </w:pPr>
            <w:r w:rsidRPr="002B57A3">
              <w:rPr>
                <w:color w:val="000000" w:themeColor="text1"/>
                <w:lang w:eastAsia="zh-CN"/>
              </w:rPr>
              <w:t>7.5</w:t>
            </w:r>
          </w:p>
        </w:tc>
      </w:tr>
      <w:tr w:rsidR="006002A2" w:rsidTr="001830C8">
        <w:tc>
          <w:tcPr>
            <w:tcW w:w="1557" w:type="dxa"/>
            <w:vMerge w:val="restart"/>
          </w:tcPr>
          <w:p w:rsidR="006002A2" w:rsidRDefault="006002A2" w:rsidP="006002A2">
            <w:pPr>
              <w:rPr>
                <w:b/>
                <w:color w:val="000000" w:themeColor="text1"/>
                <w:lang w:eastAsia="zh-CN"/>
              </w:rPr>
            </w:pPr>
            <w:r>
              <w:rPr>
                <w:b/>
                <w:color w:val="000000" w:themeColor="text1"/>
                <w:lang w:eastAsia="zh-CN"/>
              </w:rPr>
              <w:t>CP-OFDM</w:t>
            </w:r>
          </w:p>
        </w:tc>
        <w:tc>
          <w:tcPr>
            <w:tcW w:w="1523" w:type="dxa"/>
          </w:tcPr>
          <w:p w:rsidR="006002A2" w:rsidRDefault="006002A2" w:rsidP="006002A2">
            <w:pPr>
              <w:rPr>
                <w:b/>
                <w:color w:val="000000" w:themeColor="text1"/>
                <w:lang w:eastAsia="zh-CN"/>
              </w:rPr>
            </w:pPr>
            <w:r>
              <w:rPr>
                <w:b/>
                <w:color w:val="000000" w:themeColor="text1"/>
                <w:lang w:eastAsia="zh-CN"/>
              </w:rPr>
              <w:t>64QAM</w:t>
            </w:r>
          </w:p>
        </w:tc>
        <w:tc>
          <w:tcPr>
            <w:tcW w:w="1401" w:type="dxa"/>
          </w:tcPr>
          <w:p w:rsidR="006002A2" w:rsidRPr="002B57A3" w:rsidRDefault="006002A2" w:rsidP="006002A2">
            <w:pPr>
              <w:rPr>
                <w:color w:val="000000" w:themeColor="text1"/>
                <w:lang w:eastAsia="zh-CN"/>
              </w:rPr>
            </w:pPr>
            <w:r w:rsidRPr="002B57A3">
              <w:rPr>
                <w:color w:val="000000" w:themeColor="text1"/>
                <w:lang w:eastAsia="zh-CN"/>
              </w:rPr>
              <w:t>3.5</w:t>
            </w:r>
          </w:p>
        </w:tc>
        <w:tc>
          <w:tcPr>
            <w:tcW w:w="1819" w:type="dxa"/>
          </w:tcPr>
          <w:p w:rsidR="006002A2" w:rsidRPr="002B57A3" w:rsidRDefault="006002A2" w:rsidP="006002A2">
            <w:pPr>
              <w:rPr>
                <w:color w:val="000000" w:themeColor="text1"/>
                <w:lang w:eastAsia="zh-CN"/>
              </w:rPr>
            </w:pPr>
            <w:r w:rsidRPr="002B57A3">
              <w:rPr>
                <w:color w:val="000000" w:themeColor="text1"/>
                <w:lang w:eastAsia="zh-CN"/>
              </w:rPr>
              <w:t>4</w:t>
            </w:r>
          </w:p>
        </w:tc>
        <w:tc>
          <w:tcPr>
            <w:tcW w:w="1680" w:type="dxa"/>
          </w:tcPr>
          <w:p w:rsidR="006002A2" w:rsidRPr="002B57A3" w:rsidRDefault="006002A2" w:rsidP="006002A2">
            <w:pPr>
              <w:rPr>
                <w:color w:val="00B050"/>
                <w:lang w:eastAsia="zh-CN"/>
              </w:rPr>
            </w:pPr>
            <w:r w:rsidRPr="002B57A3">
              <w:rPr>
                <w:color w:val="00B050"/>
                <w:lang w:eastAsia="zh-CN"/>
              </w:rPr>
              <w:t>5</w:t>
            </w:r>
          </w:p>
        </w:tc>
        <w:tc>
          <w:tcPr>
            <w:tcW w:w="1651" w:type="dxa"/>
          </w:tcPr>
          <w:p w:rsidR="006002A2" w:rsidRPr="002B57A3" w:rsidRDefault="006002A2" w:rsidP="006002A2">
            <w:pPr>
              <w:rPr>
                <w:color w:val="000000" w:themeColor="text1"/>
                <w:lang w:eastAsia="zh-CN"/>
              </w:rPr>
            </w:pPr>
            <w:r w:rsidRPr="002B57A3">
              <w:rPr>
                <w:color w:val="000000" w:themeColor="text1"/>
                <w:lang w:eastAsia="zh-CN"/>
              </w:rPr>
              <w:t>5</w:t>
            </w:r>
          </w:p>
        </w:tc>
      </w:tr>
      <w:tr w:rsidR="006002A2" w:rsidTr="001830C8">
        <w:tc>
          <w:tcPr>
            <w:tcW w:w="1557" w:type="dxa"/>
            <w:vMerge/>
          </w:tcPr>
          <w:p w:rsidR="006002A2" w:rsidRDefault="006002A2" w:rsidP="006002A2">
            <w:pPr>
              <w:rPr>
                <w:b/>
                <w:color w:val="000000" w:themeColor="text1"/>
                <w:lang w:eastAsia="zh-CN"/>
              </w:rPr>
            </w:pPr>
          </w:p>
        </w:tc>
        <w:tc>
          <w:tcPr>
            <w:tcW w:w="1523" w:type="dxa"/>
          </w:tcPr>
          <w:p w:rsidR="006002A2" w:rsidRDefault="006002A2" w:rsidP="006002A2">
            <w:pPr>
              <w:rPr>
                <w:b/>
                <w:color w:val="000000" w:themeColor="text1"/>
                <w:lang w:eastAsia="zh-CN"/>
              </w:rPr>
            </w:pPr>
            <w:r>
              <w:rPr>
                <w:b/>
                <w:color w:val="000000" w:themeColor="text1"/>
                <w:lang w:eastAsia="zh-CN"/>
              </w:rPr>
              <w:t>256QAM</w:t>
            </w:r>
          </w:p>
        </w:tc>
        <w:tc>
          <w:tcPr>
            <w:tcW w:w="1401" w:type="dxa"/>
          </w:tcPr>
          <w:p w:rsidR="006002A2" w:rsidRPr="002B57A3" w:rsidRDefault="006002A2" w:rsidP="006002A2">
            <w:pPr>
              <w:rPr>
                <w:color w:val="000000" w:themeColor="text1"/>
                <w:lang w:eastAsia="zh-CN"/>
              </w:rPr>
            </w:pPr>
            <w:r w:rsidRPr="002B57A3">
              <w:rPr>
                <w:color w:val="000000" w:themeColor="text1"/>
                <w:lang w:eastAsia="zh-CN"/>
              </w:rPr>
              <w:t>6.5</w:t>
            </w:r>
          </w:p>
        </w:tc>
        <w:tc>
          <w:tcPr>
            <w:tcW w:w="1819" w:type="dxa"/>
          </w:tcPr>
          <w:p w:rsidR="006002A2" w:rsidRPr="002B57A3" w:rsidRDefault="006002A2" w:rsidP="006002A2">
            <w:pPr>
              <w:rPr>
                <w:color w:val="000000" w:themeColor="text1"/>
                <w:lang w:eastAsia="zh-CN"/>
              </w:rPr>
            </w:pPr>
            <w:r w:rsidRPr="002B57A3">
              <w:rPr>
                <w:color w:val="000000" w:themeColor="text1"/>
                <w:lang w:eastAsia="zh-CN"/>
              </w:rPr>
              <w:t>7</w:t>
            </w:r>
          </w:p>
        </w:tc>
        <w:tc>
          <w:tcPr>
            <w:tcW w:w="1680" w:type="dxa"/>
          </w:tcPr>
          <w:p w:rsidR="006002A2" w:rsidRPr="002B57A3" w:rsidRDefault="006002A2" w:rsidP="006002A2">
            <w:pPr>
              <w:rPr>
                <w:color w:val="00B050"/>
                <w:lang w:eastAsia="zh-CN"/>
              </w:rPr>
            </w:pPr>
            <w:r w:rsidRPr="002B57A3">
              <w:rPr>
                <w:color w:val="00B050"/>
                <w:lang w:eastAsia="zh-CN"/>
              </w:rPr>
              <w:t>8</w:t>
            </w:r>
          </w:p>
        </w:tc>
        <w:tc>
          <w:tcPr>
            <w:tcW w:w="1651" w:type="dxa"/>
          </w:tcPr>
          <w:p w:rsidR="006002A2" w:rsidRPr="002B57A3" w:rsidRDefault="006002A2" w:rsidP="006002A2">
            <w:pPr>
              <w:rPr>
                <w:color w:val="000000" w:themeColor="text1"/>
                <w:lang w:eastAsia="zh-CN"/>
              </w:rPr>
            </w:pPr>
            <w:r w:rsidRPr="002B57A3">
              <w:rPr>
                <w:color w:val="000000" w:themeColor="text1"/>
                <w:lang w:eastAsia="zh-CN"/>
              </w:rPr>
              <w:t>9.5</w:t>
            </w:r>
          </w:p>
        </w:tc>
      </w:tr>
    </w:tbl>
    <w:p w:rsidR="001740F2" w:rsidRDefault="001740F2" w:rsidP="005A0431">
      <w:pPr>
        <w:rPr>
          <w:color w:val="000000" w:themeColor="text1"/>
          <w:lang w:eastAsia="zh-CN"/>
        </w:rPr>
      </w:pPr>
    </w:p>
    <w:p w:rsidR="00912ADA" w:rsidRDefault="00912ADA" w:rsidP="00912ADA">
      <w:pPr>
        <w:pStyle w:val="ListParagraph"/>
        <w:numPr>
          <w:ilvl w:val="0"/>
          <w:numId w:val="7"/>
        </w:numPr>
      </w:pPr>
      <w:r>
        <w:t>MPR Summary</w:t>
      </w:r>
    </w:p>
    <w:p w:rsidR="00912ADA" w:rsidRDefault="00912ADA" w:rsidP="005A0431">
      <w:pPr>
        <w:rPr>
          <w:color w:val="000000" w:themeColor="text1"/>
          <w:lang w:eastAsia="zh-CN"/>
        </w:rPr>
      </w:pPr>
      <w:r>
        <w:rPr>
          <w:color w:val="000000" w:themeColor="text1"/>
          <w:lang w:eastAsia="zh-CN"/>
        </w:rPr>
        <w:t>To counter the effect of RIMD, different relaxations w.r.t. the PC2 MPR were proposed in the past</w:t>
      </w:r>
      <w:r w:rsidR="001B7B4F">
        <w:rPr>
          <w:color w:val="000000" w:themeColor="text1"/>
          <w:lang w:eastAsia="zh-CN"/>
        </w:rPr>
        <w:t xml:space="preserve">, e .g. </w:t>
      </w:r>
      <w:r w:rsidR="00656B46">
        <w:rPr>
          <w:color w:val="000000" w:themeColor="text1"/>
          <w:lang w:eastAsia="zh-CN"/>
        </w:rPr>
        <w:fldChar w:fldCharType="begin"/>
      </w:r>
      <w:r w:rsidR="00656B46">
        <w:rPr>
          <w:color w:val="000000" w:themeColor="text1"/>
          <w:lang w:eastAsia="zh-CN"/>
        </w:rPr>
        <w:instrText xml:space="preserve"> REF _Ref78143190 \r \h </w:instrText>
      </w:r>
      <w:r w:rsidR="00656B46">
        <w:rPr>
          <w:color w:val="000000" w:themeColor="text1"/>
          <w:lang w:eastAsia="zh-CN"/>
        </w:rPr>
      </w:r>
      <w:r w:rsidR="00656B46">
        <w:rPr>
          <w:color w:val="000000" w:themeColor="text1"/>
          <w:lang w:eastAsia="zh-CN"/>
        </w:rPr>
        <w:fldChar w:fldCharType="separate"/>
      </w:r>
      <w:r w:rsidR="00694899">
        <w:rPr>
          <w:color w:val="000000" w:themeColor="text1"/>
          <w:lang w:eastAsia="zh-CN"/>
        </w:rPr>
        <w:t>[4</w:t>
      </w:r>
      <w:proofErr w:type="gramStart"/>
      <w:r w:rsidR="00694899">
        <w:rPr>
          <w:color w:val="000000" w:themeColor="text1"/>
          <w:lang w:eastAsia="zh-CN"/>
        </w:rPr>
        <w:t>]</w:t>
      </w:r>
      <w:proofErr w:type="gramEnd"/>
      <w:r w:rsidR="00656B46">
        <w:rPr>
          <w:color w:val="000000" w:themeColor="text1"/>
          <w:lang w:eastAsia="zh-CN"/>
        </w:rPr>
        <w:fldChar w:fldCharType="end"/>
      </w:r>
      <w:r>
        <w:rPr>
          <w:color w:val="000000" w:themeColor="text1"/>
          <w:lang w:eastAsia="zh-CN"/>
        </w:rPr>
        <w:fldChar w:fldCharType="begin"/>
      </w:r>
      <w:r>
        <w:rPr>
          <w:color w:val="000000" w:themeColor="text1"/>
          <w:lang w:eastAsia="zh-CN"/>
        </w:rPr>
        <w:instrText xml:space="preserve"> REF _Ref78193473 \r \h </w:instrText>
      </w:r>
      <w:r>
        <w:rPr>
          <w:color w:val="000000" w:themeColor="text1"/>
          <w:lang w:eastAsia="zh-CN"/>
        </w:rPr>
      </w:r>
      <w:r>
        <w:rPr>
          <w:color w:val="000000" w:themeColor="text1"/>
          <w:lang w:eastAsia="zh-CN"/>
        </w:rPr>
        <w:fldChar w:fldCharType="separate"/>
      </w:r>
      <w:r w:rsidR="00694899">
        <w:rPr>
          <w:color w:val="000000" w:themeColor="text1"/>
          <w:lang w:eastAsia="zh-CN"/>
        </w:rPr>
        <w:t>[8]</w:t>
      </w:r>
      <w:r>
        <w:rPr>
          <w:color w:val="000000" w:themeColor="text1"/>
          <w:lang w:eastAsia="zh-CN"/>
        </w:rPr>
        <w:fldChar w:fldCharType="end"/>
      </w:r>
      <w:r>
        <w:rPr>
          <w:color w:val="000000" w:themeColor="text1"/>
          <w:lang w:eastAsia="zh-CN"/>
        </w:rPr>
        <w:fldChar w:fldCharType="begin"/>
      </w:r>
      <w:r>
        <w:rPr>
          <w:color w:val="000000" w:themeColor="text1"/>
          <w:lang w:eastAsia="zh-CN"/>
        </w:rPr>
        <w:instrText xml:space="preserve"> REF _Ref78188185 \r \h </w:instrText>
      </w:r>
      <w:r>
        <w:rPr>
          <w:color w:val="000000" w:themeColor="text1"/>
          <w:lang w:eastAsia="zh-CN"/>
        </w:rPr>
      </w:r>
      <w:r>
        <w:rPr>
          <w:color w:val="000000" w:themeColor="text1"/>
          <w:lang w:eastAsia="zh-CN"/>
        </w:rPr>
        <w:fldChar w:fldCharType="separate"/>
      </w:r>
      <w:r w:rsidR="00694899">
        <w:rPr>
          <w:color w:val="000000" w:themeColor="text1"/>
          <w:lang w:eastAsia="zh-CN"/>
        </w:rPr>
        <w:t>[9]</w:t>
      </w:r>
      <w:r>
        <w:rPr>
          <w:color w:val="000000" w:themeColor="text1"/>
          <w:lang w:eastAsia="zh-CN"/>
        </w:rPr>
        <w:fldChar w:fldCharType="end"/>
      </w:r>
      <w:r>
        <w:rPr>
          <w:color w:val="000000" w:themeColor="text1"/>
          <w:lang w:eastAsia="zh-CN"/>
        </w:rPr>
        <w:t>.</w:t>
      </w:r>
      <w:r w:rsidR="001B7B4F">
        <w:rPr>
          <w:color w:val="000000" w:themeColor="text1"/>
          <w:lang w:eastAsia="zh-CN"/>
        </w:rPr>
        <w:t xml:space="preserve"> In the end a compromise was reached to agree the PC1.5 MPR in Rel-16. </w:t>
      </w:r>
      <w:r w:rsidR="002A3246">
        <w:rPr>
          <w:color w:val="000000" w:themeColor="text1"/>
          <w:lang w:eastAsia="zh-CN"/>
        </w:rPr>
        <w:fldChar w:fldCharType="begin"/>
      </w:r>
      <w:r w:rsidR="002A3246">
        <w:rPr>
          <w:color w:val="000000" w:themeColor="text1"/>
          <w:lang w:eastAsia="zh-CN"/>
        </w:rPr>
        <w:instrText xml:space="preserve"> REF _Ref78209204 \h </w:instrText>
      </w:r>
      <w:r w:rsidR="002A3246">
        <w:rPr>
          <w:color w:val="000000" w:themeColor="text1"/>
          <w:lang w:eastAsia="zh-CN"/>
        </w:rPr>
      </w:r>
      <w:r w:rsidR="002A3246">
        <w:rPr>
          <w:color w:val="000000" w:themeColor="text1"/>
          <w:lang w:eastAsia="zh-CN"/>
        </w:rPr>
        <w:fldChar w:fldCharType="separate"/>
      </w:r>
      <w:r w:rsidR="00694899">
        <w:t xml:space="preserve">Table </w:t>
      </w:r>
      <w:r w:rsidR="00694899">
        <w:rPr>
          <w:noProof/>
        </w:rPr>
        <w:t>8</w:t>
      </w:r>
      <w:r w:rsidR="002A3246">
        <w:rPr>
          <w:color w:val="000000" w:themeColor="text1"/>
          <w:lang w:eastAsia="zh-CN"/>
        </w:rPr>
        <w:fldChar w:fldCharType="end"/>
      </w:r>
      <w:r w:rsidR="002A3246">
        <w:rPr>
          <w:color w:val="000000" w:themeColor="text1"/>
          <w:lang w:eastAsia="zh-CN"/>
        </w:rPr>
        <w:t xml:space="preserve"> shows two example proposals as well as the final agreement.</w:t>
      </w:r>
    </w:p>
    <w:p w:rsidR="00550122" w:rsidRDefault="00550122" w:rsidP="005A0431">
      <w:pPr>
        <w:rPr>
          <w:color w:val="000000" w:themeColor="text1"/>
          <w:lang w:eastAsia="zh-CN"/>
        </w:rPr>
      </w:pPr>
    </w:p>
    <w:p w:rsidR="00550122" w:rsidRDefault="00550122" w:rsidP="005A0431">
      <w:pPr>
        <w:rPr>
          <w:color w:val="000000" w:themeColor="text1"/>
          <w:lang w:eastAsia="zh-CN"/>
        </w:rPr>
      </w:pPr>
    </w:p>
    <w:p w:rsidR="00550122" w:rsidRDefault="00550122" w:rsidP="005A0431">
      <w:pPr>
        <w:rPr>
          <w:color w:val="000000" w:themeColor="text1"/>
          <w:lang w:eastAsia="zh-CN"/>
        </w:rPr>
      </w:pPr>
    </w:p>
    <w:p w:rsidR="00656B46" w:rsidRDefault="00656B46" w:rsidP="00656B46">
      <w:pPr>
        <w:pStyle w:val="Caption"/>
        <w:keepNext/>
        <w:jc w:val="center"/>
      </w:pPr>
      <w:bookmarkStart w:id="16" w:name="_Ref78209204"/>
      <w:r>
        <w:t xml:space="preserve">Table </w:t>
      </w:r>
      <w:r>
        <w:fldChar w:fldCharType="begin"/>
      </w:r>
      <w:r>
        <w:instrText xml:space="preserve"> SEQ Table \* ARABIC </w:instrText>
      </w:r>
      <w:r>
        <w:fldChar w:fldCharType="separate"/>
      </w:r>
      <w:r w:rsidR="00694899">
        <w:rPr>
          <w:noProof/>
        </w:rPr>
        <w:t>8</w:t>
      </w:r>
      <w:r>
        <w:fldChar w:fldCharType="end"/>
      </w:r>
      <w:bookmarkEnd w:id="16"/>
      <w:r>
        <w:t xml:space="preserve">: PC1.5 MPR </w:t>
      </w:r>
      <w:r>
        <w:rPr>
          <w:noProof/>
        </w:rPr>
        <w:t>relaxation w.r.t. PC2 MPR</w:t>
      </w:r>
      <w:r w:rsidR="004D324E">
        <w:rPr>
          <w:noProof/>
        </w:rPr>
        <w:t xml:space="preserve"> from </w:t>
      </w:r>
      <w:r w:rsidR="004D324E">
        <w:rPr>
          <w:noProof/>
        </w:rPr>
        <w:fldChar w:fldCharType="begin"/>
      </w:r>
      <w:r w:rsidR="004D324E">
        <w:rPr>
          <w:noProof/>
        </w:rPr>
        <w:instrText xml:space="preserve"> REF _Ref78143190 \r \h </w:instrText>
      </w:r>
      <w:r w:rsidR="004D324E">
        <w:rPr>
          <w:noProof/>
        </w:rPr>
      </w:r>
      <w:r w:rsidR="004D324E">
        <w:rPr>
          <w:noProof/>
        </w:rPr>
        <w:fldChar w:fldCharType="separate"/>
      </w:r>
      <w:r w:rsidR="00694899">
        <w:rPr>
          <w:noProof/>
        </w:rPr>
        <w:t>[4]</w:t>
      </w:r>
      <w:r w:rsidR="004D324E">
        <w:rPr>
          <w:noProof/>
        </w:rPr>
        <w:fldChar w:fldCharType="end"/>
      </w:r>
      <w:r w:rsidR="004D324E">
        <w:rPr>
          <w:noProof/>
        </w:rPr>
        <w:fldChar w:fldCharType="begin"/>
      </w:r>
      <w:r w:rsidR="004D324E">
        <w:rPr>
          <w:noProof/>
        </w:rPr>
        <w:instrText xml:space="preserve"> REF _Ref78193473 \r \h </w:instrText>
      </w:r>
      <w:r w:rsidR="004D324E">
        <w:rPr>
          <w:noProof/>
        </w:rPr>
      </w:r>
      <w:r w:rsidR="004D324E">
        <w:rPr>
          <w:noProof/>
        </w:rPr>
        <w:fldChar w:fldCharType="separate"/>
      </w:r>
      <w:r w:rsidR="00694899">
        <w:rPr>
          <w:noProof/>
        </w:rPr>
        <w:t>[8]</w:t>
      </w:r>
      <w:r w:rsidR="004D324E">
        <w:rPr>
          <w:noProof/>
        </w:rPr>
        <w:fldChar w:fldCharType="end"/>
      </w:r>
      <w:r w:rsidR="004D324E">
        <w:rPr>
          <w:noProof/>
        </w:rPr>
        <w:fldChar w:fldCharType="begin"/>
      </w:r>
      <w:r w:rsidR="004D324E">
        <w:rPr>
          <w:noProof/>
        </w:rPr>
        <w:instrText xml:space="preserve"> REF _Ref78208817 \r \h </w:instrText>
      </w:r>
      <w:r w:rsidR="004D324E">
        <w:rPr>
          <w:noProof/>
        </w:rPr>
      </w:r>
      <w:r w:rsidR="004D324E">
        <w:rPr>
          <w:noProof/>
        </w:rPr>
        <w:fldChar w:fldCharType="separate"/>
      </w:r>
      <w:r w:rsidR="00694899">
        <w:rPr>
          <w:noProof/>
        </w:rPr>
        <w:t>[10]</w:t>
      </w:r>
      <w:r w:rsidR="004D324E">
        <w:rPr>
          <w:noProof/>
        </w:rPr>
        <w:fldChar w:fldCharType="end"/>
      </w:r>
    </w:p>
    <w:tbl>
      <w:tblPr>
        <w:tblStyle w:val="TableGrid"/>
        <w:tblW w:w="0" w:type="auto"/>
        <w:jc w:val="center"/>
        <w:tblLook w:val="04A0" w:firstRow="1" w:lastRow="0" w:firstColumn="1" w:lastColumn="0" w:noHBand="0" w:noVBand="1"/>
      </w:tblPr>
      <w:tblGrid>
        <w:gridCol w:w="1139"/>
        <w:gridCol w:w="1260"/>
        <w:gridCol w:w="1565"/>
        <w:gridCol w:w="1701"/>
        <w:gridCol w:w="1624"/>
      </w:tblGrid>
      <w:tr w:rsidR="00550122" w:rsidTr="004D324E">
        <w:trPr>
          <w:jc w:val="center"/>
        </w:trPr>
        <w:tc>
          <w:tcPr>
            <w:tcW w:w="2399" w:type="dxa"/>
            <w:gridSpan w:val="2"/>
            <w:vAlign w:val="center"/>
          </w:tcPr>
          <w:p w:rsidR="00550122" w:rsidRPr="00C66F20" w:rsidRDefault="00550122" w:rsidP="006B152C">
            <w:pPr>
              <w:jc w:val="center"/>
              <w:rPr>
                <w:rFonts w:eastAsia="Times New Roman"/>
                <w:b/>
                <w:lang w:val="en-US"/>
              </w:rPr>
            </w:pPr>
            <w:r w:rsidRPr="00C66F20">
              <w:rPr>
                <w:rFonts w:eastAsia="Times New Roman"/>
                <w:b/>
                <w:lang w:val="en-US"/>
              </w:rPr>
              <w:t>Partition</w:t>
            </w:r>
          </w:p>
        </w:tc>
        <w:tc>
          <w:tcPr>
            <w:tcW w:w="1565" w:type="dxa"/>
            <w:vAlign w:val="center"/>
          </w:tcPr>
          <w:p w:rsidR="00550122" w:rsidRPr="00C66F20" w:rsidRDefault="00550122" w:rsidP="006B152C">
            <w:pPr>
              <w:jc w:val="center"/>
              <w:rPr>
                <w:rFonts w:eastAsia="Times New Roman"/>
                <w:b/>
                <w:lang w:val="en-US"/>
              </w:rPr>
            </w:pPr>
            <w:r>
              <w:rPr>
                <w:rFonts w:eastAsia="Times New Roman"/>
                <w:b/>
                <w:lang w:val="en-US"/>
              </w:rPr>
              <w:t>R4-2006795</w:t>
            </w:r>
            <w:r w:rsidR="004D324E">
              <w:rPr>
                <w:rFonts w:eastAsia="Times New Roman"/>
                <w:b/>
                <w:lang w:val="en-US"/>
              </w:rPr>
              <w:t xml:space="preserve"> </w:t>
            </w:r>
            <w:r w:rsidR="004D324E">
              <w:rPr>
                <w:noProof/>
              </w:rPr>
              <w:fldChar w:fldCharType="begin"/>
            </w:r>
            <w:r w:rsidR="004D324E">
              <w:rPr>
                <w:noProof/>
              </w:rPr>
              <w:instrText xml:space="preserve"> REF _Ref78143190 \r \h  \* MERGEFORMAT </w:instrText>
            </w:r>
            <w:r w:rsidR="004D324E">
              <w:rPr>
                <w:noProof/>
              </w:rPr>
            </w:r>
            <w:r w:rsidR="004D324E">
              <w:rPr>
                <w:noProof/>
              </w:rPr>
              <w:fldChar w:fldCharType="separate"/>
            </w:r>
            <w:r w:rsidR="00694899">
              <w:rPr>
                <w:noProof/>
              </w:rPr>
              <w:t>[4]</w:t>
            </w:r>
            <w:r w:rsidR="004D324E">
              <w:rPr>
                <w:noProof/>
              </w:rPr>
              <w:fldChar w:fldCharType="end"/>
            </w:r>
          </w:p>
        </w:tc>
        <w:tc>
          <w:tcPr>
            <w:tcW w:w="1701" w:type="dxa"/>
          </w:tcPr>
          <w:p w:rsidR="00550122" w:rsidRDefault="00550122" w:rsidP="006B152C">
            <w:pPr>
              <w:jc w:val="center"/>
              <w:rPr>
                <w:rFonts w:eastAsia="Times New Roman"/>
                <w:b/>
                <w:lang w:val="en-US"/>
              </w:rPr>
            </w:pPr>
            <w:r>
              <w:rPr>
                <w:rFonts w:eastAsia="Times New Roman"/>
                <w:b/>
                <w:lang w:val="en-US"/>
              </w:rPr>
              <w:t>R4-2008240</w:t>
            </w:r>
            <w:r w:rsidR="004D324E">
              <w:rPr>
                <w:rFonts w:eastAsia="Times New Roman"/>
                <w:b/>
                <w:lang w:val="en-US"/>
              </w:rPr>
              <w:t xml:space="preserve"> </w:t>
            </w:r>
            <w:r w:rsidR="004D324E">
              <w:rPr>
                <w:noProof/>
              </w:rPr>
              <w:fldChar w:fldCharType="begin"/>
            </w:r>
            <w:r w:rsidR="004D324E">
              <w:rPr>
                <w:noProof/>
              </w:rPr>
              <w:instrText xml:space="preserve"> REF _Ref78193473 \r \h </w:instrText>
            </w:r>
            <w:r w:rsidR="004D324E">
              <w:rPr>
                <w:noProof/>
              </w:rPr>
            </w:r>
            <w:r w:rsidR="004D324E">
              <w:rPr>
                <w:noProof/>
              </w:rPr>
              <w:fldChar w:fldCharType="separate"/>
            </w:r>
            <w:r w:rsidR="00694899">
              <w:rPr>
                <w:noProof/>
              </w:rPr>
              <w:t>[8]</w:t>
            </w:r>
            <w:r w:rsidR="004D324E">
              <w:rPr>
                <w:noProof/>
              </w:rPr>
              <w:fldChar w:fldCharType="end"/>
            </w:r>
          </w:p>
        </w:tc>
        <w:tc>
          <w:tcPr>
            <w:tcW w:w="1624" w:type="dxa"/>
          </w:tcPr>
          <w:p w:rsidR="00550122" w:rsidRDefault="00550122" w:rsidP="006B152C">
            <w:pPr>
              <w:jc w:val="center"/>
              <w:rPr>
                <w:rFonts w:eastAsia="Times New Roman"/>
                <w:b/>
                <w:lang w:val="en-US"/>
              </w:rPr>
            </w:pPr>
            <w:r>
              <w:rPr>
                <w:rFonts w:eastAsia="Times New Roman"/>
                <w:b/>
                <w:lang w:val="en-US"/>
              </w:rPr>
              <w:t>38.101-1</w:t>
            </w:r>
            <w:r w:rsidR="004D324E">
              <w:rPr>
                <w:rFonts w:eastAsia="Times New Roman"/>
                <w:b/>
                <w:lang w:val="en-US"/>
              </w:rPr>
              <w:t xml:space="preserve"> </w:t>
            </w:r>
            <w:r w:rsidR="004D324E">
              <w:rPr>
                <w:noProof/>
              </w:rPr>
              <w:fldChar w:fldCharType="begin"/>
            </w:r>
            <w:r w:rsidR="004D324E">
              <w:rPr>
                <w:noProof/>
              </w:rPr>
              <w:instrText xml:space="preserve"> REF _Ref78208817 \r \h </w:instrText>
            </w:r>
            <w:r w:rsidR="004D324E">
              <w:rPr>
                <w:noProof/>
              </w:rPr>
            </w:r>
            <w:r w:rsidR="004D324E">
              <w:rPr>
                <w:noProof/>
              </w:rPr>
              <w:fldChar w:fldCharType="separate"/>
            </w:r>
            <w:r w:rsidR="00694899">
              <w:rPr>
                <w:noProof/>
              </w:rPr>
              <w:t>[10]</w:t>
            </w:r>
            <w:r w:rsidR="004D324E">
              <w:rPr>
                <w:noProof/>
              </w:rPr>
              <w:fldChar w:fldCharType="end"/>
            </w:r>
          </w:p>
        </w:tc>
      </w:tr>
      <w:tr w:rsidR="00550122" w:rsidTr="004D324E">
        <w:trPr>
          <w:jc w:val="center"/>
        </w:trPr>
        <w:tc>
          <w:tcPr>
            <w:tcW w:w="1139" w:type="dxa"/>
            <w:vMerge w:val="restart"/>
            <w:vAlign w:val="center"/>
          </w:tcPr>
          <w:p w:rsidR="00550122" w:rsidRPr="00C55DE7" w:rsidRDefault="00550122" w:rsidP="006B152C">
            <w:pPr>
              <w:jc w:val="center"/>
              <w:rPr>
                <w:rFonts w:eastAsia="Times New Roman"/>
                <w:b/>
                <w:lang w:val="en-US"/>
              </w:rPr>
            </w:pPr>
            <w:r w:rsidRPr="00C55DE7">
              <w:rPr>
                <w:rFonts w:eastAsia="Times New Roman"/>
                <w:b/>
                <w:lang w:val="en-US"/>
              </w:rPr>
              <w:t>MPR</w:t>
            </w:r>
            <w:r>
              <w:rPr>
                <w:rFonts w:eastAsia="Times New Roman"/>
                <w:b/>
                <w:lang w:val="en-US"/>
              </w:rPr>
              <w:t xml:space="preserve"> Relaxation</w:t>
            </w:r>
          </w:p>
        </w:tc>
        <w:tc>
          <w:tcPr>
            <w:tcW w:w="1260" w:type="dxa"/>
            <w:vAlign w:val="center"/>
          </w:tcPr>
          <w:p w:rsidR="00550122" w:rsidRPr="00C55DE7" w:rsidRDefault="00550122" w:rsidP="006B152C">
            <w:pPr>
              <w:jc w:val="center"/>
              <w:rPr>
                <w:rFonts w:eastAsia="Times New Roman"/>
                <w:b/>
                <w:lang w:val="en-US"/>
              </w:rPr>
            </w:pPr>
            <w:r w:rsidRPr="00C55DE7">
              <w:rPr>
                <w:rFonts w:eastAsia="Times New Roman"/>
                <w:b/>
                <w:lang w:val="en-US"/>
              </w:rPr>
              <w:t>Inner</w:t>
            </w:r>
          </w:p>
        </w:tc>
        <w:tc>
          <w:tcPr>
            <w:tcW w:w="1565" w:type="dxa"/>
            <w:vAlign w:val="center"/>
          </w:tcPr>
          <w:p w:rsidR="00550122" w:rsidRDefault="00550122" w:rsidP="006B152C">
            <w:pPr>
              <w:jc w:val="center"/>
              <w:rPr>
                <w:rFonts w:eastAsia="Times New Roman"/>
                <w:lang w:val="en-US"/>
              </w:rPr>
            </w:pPr>
            <w:r>
              <w:rPr>
                <w:rFonts w:eastAsia="Times New Roman"/>
                <w:lang w:val="en-US"/>
              </w:rPr>
              <w:t>2 dB</w:t>
            </w:r>
          </w:p>
        </w:tc>
        <w:tc>
          <w:tcPr>
            <w:tcW w:w="1701" w:type="dxa"/>
          </w:tcPr>
          <w:p w:rsidR="00550122" w:rsidRDefault="00550122" w:rsidP="006B152C">
            <w:pPr>
              <w:jc w:val="center"/>
              <w:rPr>
                <w:rFonts w:eastAsia="Times New Roman"/>
                <w:lang w:val="en-US"/>
              </w:rPr>
            </w:pPr>
            <w:r>
              <w:rPr>
                <w:rFonts w:eastAsia="Times New Roman"/>
                <w:lang w:val="en-US"/>
              </w:rPr>
              <w:t>0 dB</w:t>
            </w:r>
          </w:p>
        </w:tc>
        <w:tc>
          <w:tcPr>
            <w:tcW w:w="1624" w:type="dxa"/>
          </w:tcPr>
          <w:p w:rsidR="00550122" w:rsidRPr="00724468" w:rsidRDefault="00550122" w:rsidP="006B152C">
            <w:pPr>
              <w:jc w:val="center"/>
              <w:rPr>
                <w:rFonts w:eastAsia="Times New Roman"/>
                <w:b/>
                <w:lang w:val="en-US"/>
              </w:rPr>
            </w:pPr>
            <w:r w:rsidRPr="00724468">
              <w:rPr>
                <w:rFonts w:eastAsia="Times New Roman"/>
                <w:b/>
                <w:lang w:val="en-US"/>
              </w:rPr>
              <w:t>1.5 dB</w:t>
            </w:r>
          </w:p>
        </w:tc>
      </w:tr>
      <w:tr w:rsidR="00550122" w:rsidTr="004D324E">
        <w:trPr>
          <w:jc w:val="center"/>
        </w:trPr>
        <w:tc>
          <w:tcPr>
            <w:tcW w:w="1139" w:type="dxa"/>
            <w:vMerge/>
            <w:vAlign w:val="center"/>
          </w:tcPr>
          <w:p w:rsidR="00550122" w:rsidRPr="00C55DE7" w:rsidRDefault="00550122" w:rsidP="006B152C">
            <w:pPr>
              <w:jc w:val="center"/>
              <w:rPr>
                <w:rFonts w:eastAsia="Times New Roman"/>
                <w:b/>
                <w:lang w:val="en-US"/>
              </w:rPr>
            </w:pPr>
          </w:p>
        </w:tc>
        <w:tc>
          <w:tcPr>
            <w:tcW w:w="1260" w:type="dxa"/>
            <w:vAlign w:val="center"/>
          </w:tcPr>
          <w:p w:rsidR="00550122" w:rsidRPr="00C55DE7" w:rsidRDefault="00550122" w:rsidP="006B152C">
            <w:pPr>
              <w:jc w:val="center"/>
              <w:rPr>
                <w:rFonts w:eastAsia="Times New Roman"/>
                <w:b/>
                <w:lang w:val="en-US"/>
              </w:rPr>
            </w:pPr>
            <w:r w:rsidRPr="00C55DE7">
              <w:rPr>
                <w:rFonts w:eastAsia="Times New Roman"/>
                <w:b/>
                <w:lang w:val="en-US"/>
              </w:rPr>
              <w:t>Outer</w:t>
            </w:r>
          </w:p>
        </w:tc>
        <w:tc>
          <w:tcPr>
            <w:tcW w:w="1565" w:type="dxa"/>
            <w:vAlign w:val="center"/>
          </w:tcPr>
          <w:p w:rsidR="00550122" w:rsidRDefault="00550122" w:rsidP="006B152C">
            <w:pPr>
              <w:jc w:val="center"/>
              <w:rPr>
                <w:rFonts w:eastAsia="Times New Roman"/>
                <w:lang w:val="en-US"/>
              </w:rPr>
            </w:pPr>
            <w:r>
              <w:rPr>
                <w:rFonts w:eastAsia="Times New Roman"/>
                <w:lang w:val="en-US"/>
              </w:rPr>
              <w:t>3 dB</w:t>
            </w:r>
          </w:p>
        </w:tc>
        <w:tc>
          <w:tcPr>
            <w:tcW w:w="1701" w:type="dxa"/>
          </w:tcPr>
          <w:p w:rsidR="00550122" w:rsidRDefault="00550122" w:rsidP="006B152C">
            <w:pPr>
              <w:jc w:val="center"/>
              <w:rPr>
                <w:rFonts w:eastAsia="Times New Roman"/>
                <w:lang w:val="en-US"/>
              </w:rPr>
            </w:pPr>
            <w:r>
              <w:rPr>
                <w:rFonts w:eastAsia="Times New Roman"/>
                <w:lang w:val="en-US"/>
              </w:rPr>
              <w:t>1 dB</w:t>
            </w:r>
          </w:p>
        </w:tc>
        <w:tc>
          <w:tcPr>
            <w:tcW w:w="1624" w:type="dxa"/>
          </w:tcPr>
          <w:p w:rsidR="00550122" w:rsidRPr="00724468" w:rsidRDefault="00550122" w:rsidP="006B152C">
            <w:pPr>
              <w:jc w:val="center"/>
              <w:rPr>
                <w:rFonts w:eastAsia="Times New Roman"/>
                <w:b/>
                <w:lang w:val="en-US"/>
              </w:rPr>
            </w:pPr>
            <w:r w:rsidRPr="00724468">
              <w:rPr>
                <w:rFonts w:eastAsia="Times New Roman"/>
                <w:b/>
                <w:lang w:val="en-US"/>
              </w:rPr>
              <w:t>3 dB</w:t>
            </w:r>
          </w:p>
        </w:tc>
      </w:tr>
      <w:tr w:rsidR="00550122" w:rsidTr="004D324E">
        <w:trPr>
          <w:jc w:val="center"/>
        </w:trPr>
        <w:tc>
          <w:tcPr>
            <w:tcW w:w="1139" w:type="dxa"/>
            <w:vMerge/>
            <w:vAlign w:val="center"/>
          </w:tcPr>
          <w:p w:rsidR="00550122" w:rsidRPr="00C55DE7" w:rsidRDefault="00550122" w:rsidP="006B152C">
            <w:pPr>
              <w:jc w:val="center"/>
              <w:rPr>
                <w:rFonts w:eastAsia="Times New Roman"/>
                <w:b/>
                <w:lang w:val="en-US"/>
              </w:rPr>
            </w:pPr>
          </w:p>
        </w:tc>
        <w:tc>
          <w:tcPr>
            <w:tcW w:w="1260" w:type="dxa"/>
            <w:vAlign w:val="center"/>
          </w:tcPr>
          <w:p w:rsidR="00550122" w:rsidRPr="00C55DE7" w:rsidRDefault="00550122" w:rsidP="006B152C">
            <w:pPr>
              <w:jc w:val="center"/>
              <w:rPr>
                <w:rFonts w:eastAsia="Times New Roman"/>
                <w:b/>
                <w:lang w:val="en-US"/>
              </w:rPr>
            </w:pPr>
            <w:r w:rsidRPr="00C55DE7">
              <w:rPr>
                <w:rFonts w:eastAsia="Times New Roman"/>
                <w:b/>
                <w:lang w:val="en-US"/>
              </w:rPr>
              <w:t>Edge</w:t>
            </w:r>
          </w:p>
        </w:tc>
        <w:tc>
          <w:tcPr>
            <w:tcW w:w="1565" w:type="dxa"/>
            <w:vAlign w:val="center"/>
          </w:tcPr>
          <w:p w:rsidR="00550122" w:rsidRDefault="00550122" w:rsidP="006B152C">
            <w:pPr>
              <w:jc w:val="center"/>
              <w:rPr>
                <w:rFonts w:eastAsia="Times New Roman"/>
                <w:lang w:val="en-US"/>
              </w:rPr>
            </w:pPr>
            <w:r>
              <w:rPr>
                <w:rFonts w:eastAsia="Times New Roman"/>
                <w:lang w:val="en-US"/>
              </w:rPr>
              <w:t>3 dB</w:t>
            </w:r>
          </w:p>
        </w:tc>
        <w:tc>
          <w:tcPr>
            <w:tcW w:w="1701" w:type="dxa"/>
          </w:tcPr>
          <w:p w:rsidR="00550122" w:rsidRDefault="00550122" w:rsidP="006B152C">
            <w:pPr>
              <w:jc w:val="center"/>
              <w:rPr>
                <w:rFonts w:eastAsia="Times New Roman"/>
                <w:lang w:val="en-US"/>
              </w:rPr>
            </w:pPr>
            <w:r>
              <w:rPr>
                <w:rFonts w:eastAsia="Times New Roman"/>
                <w:lang w:val="en-US"/>
              </w:rPr>
              <w:t>2 dB</w:t>
            </w:r>
          </w:p>
        </w:tc>
        <w:tc>
          <w:tcPr>
            <w:tcW w:w="1624" w:type="dxa"/>
          </w:tcPr>
          <w:p w:rsidR="00550122" w:rsidRPr="00724468" w:rsidRDefault="00550122" w:rsidP="006B152C">
            <w:pPr>
              <w:jc w:val="center"/>
              <w:rPr>
                <w:rFonts w:eastAsia="Times New Roman"/>
                <w:b/>
                <w:lang w:val="en-US"/>
              </w:rPr>
            </w:pPr>
            <w:r w:rsidRPr="00724468">
              <w:rPr>
                <w:rFonts w:eastAsia="Times New Roman"/>
                <w:b/>
                <w:lang w:val="en-US"/>
              </w:rPr>
              <w:t>3 dB</w:t>
            </w:r>
          </w:p>
        </w:tc>
      </w:tr>
    </w:tbl>
    <w:p w:rsidR="00912ADA" w:rsidRDefault="00912ADA" w:rsidP="005A0431">
      <w:pPr>
        <w:rPr>
          <w:color w:val="000000" w:themeColor="text1"/>
          <w:lang w:eastAsia="zh-CN"/>
        </w:rPr>
      </w:pPr>
    </w:p>
    <w:p w:rsidR="00DB7BA0" w:rsidRDefault="002A3246" w:rsidP="005A0431">
      <w:pPr>
        <w:rPr>
          <w:color w:val="000000" w:themeColor="text1"/>
          <w:lang w:eastAsia="zh-CN"/>
        </w:rPr>
      </w:pPr>
      <w:r>
        <w:rPr>
          <w:color w:val="000000" w:themeColor="text1"/>
          <w:lang w:eastAsia="zh-CN"/>
        </w:rPr>
        <w:t>As PC1.5 MPR is being revisited in Rel-17, some fine tuning on the needed relaxations may be found based on the analysis in the previous sections.</w:t>
      </w:r>
      <w:r w:rsidR="00724468">
        <w:rPr>
          <w:color w:val="000000" w:themeColor="text1"/>
          <w:lang w:eastAsia="zh-CN"/>
        </w:rPr>
        <w:t xml:space="preserve"> Our new proposal on the needed relaxations are listed in </w:t>
      </w:r>
      <w:r w:rsidR="00724468">
        <w:rPr>
          <w:color w:val="000000" w:themeColor="text1"/>
          <w:lang w:eastAsia="zh-CN"/>
        </w:rPr>
        <w:fldChar w:fldCharType="begin"/>
      </w:r>
      <w:r w:rsidR="00724468">
        <w:rPr>
          <w:color w:val="000000" w:themeColor="text1"/>
          <w:lang w:eastAsia="zh-CN"/>
        </w:rPr>
        <w:instrText xml:space="preserve"> REF _Ref78210122 \h </w:instrText>
      </w:r>
      <w:r w:rsidR="00724468">
        <w:rPr>
          <w:color w:val="000000" w:themeColor="text1"/>
          <w:lang w:eastAsia="zh-CN"/>
        </w:rPr>
      </w:r>
      <w:r w:rsidR="00724468">
        <w:rPr>
          <w:color w:val="000000" w:themeColor="text1"/>
          <w:lang w:eastAsia="zh-CN"/>
        </w:rPr>
        <w:fldChar w:fldCharType="separate"/>
      </w:r>
      <w:r w:rsidR="00694899">
        <w:t xml:space="preserve">Table </w:t>
      </w:r>
      <w:r w:rsidR="00694899">
        <w:rPr>
          <w:noProof/>
        </w:rPr>
        <w:t>9</w:t>
      </w:r>
      <w:r w:rsidR="00724468">
        <w:rPr>
          <w:color w:val="000000" w:themeColor="text1"/>
          <w:lang w:eastAsia="zh-CN"/>
        </w:rPr>
        <w:fldChar w:fldCharType="end"/>
      </w:r>
      <w:r w:rsidR="00724468">
        <w:rPr>
          <w:color w:val="000000" w:themeColor="text1"/>
          <w:lang w:eastAsia="zh-CN"/>
        </w:rPr>
        <w:t>, where the numbers in green indicate improvement over the existing PC1.5 MPR specifications.</w:t>
      </w:r>
    </w:p>
    <w:p w:rsidR="002A3246" w:rsidRDefault="002A3246" w:rsidP="002A3246">
      <w:pPr>
        <w:pStyle w:val="Caption"/>
        <w:keepNext/>
        <w:jc w:val="center"/>
      </w:pPr>
      <w:bookmarkStart w:id="17" w:name="_Ref78210122"/>
      <w:r>
        <w:t xml:space="preserve">Table </w:t>
      </w:r>
      <w:r>
        <w:fldChar w:fldCharType="begin"/>
      </w:r>
      <w:r>
        <w:instrText xml:space="preserve"> SEQ Table \* ARABIC </w:instrText>
      </w:r>
      <w:r>
        <w:fldChar w:fldCharType="separate"/>
      </w:r>
      <w:r w:rsidR="00694899">
        <w:rPr>
          <w:noProof/>
        </w:rPr>
        <w:t>9</w:t>
      </w:r>
      <w:r>
        <w:fldChar w:fldCharType="end"/>
      </w:r>
      <w:bookmarkEnd w:id="17"/>
      <w:r>
        <w:t>: Proposed relaxation</w:t>
      </w:r>
      <w:r w:rsidR="006B152C">
        <w:t>s</w:t>
      </w:r>
      <w:r>
        <w:t xml:space="preserve"> w.r.t. PC2 MPR</w:t>
      </w:r>
      <w:r w:rsidR="006B152C">
        <w:t xml:space="preserve"> for PC1.5</w:t>
      </w:r>
    </w:p>
    <w:tbl>
      <w:tblPr>
        <w:tblStyle w:val="TableGrid"/>
        <w:tblW w:w="7980" w:type="dxa"/>
        <w:jc w:val="center"/>
        <w:tblLook w:val="04A0" w:firstRow="1" w:lastRow="0" w:firstColumn="1" w:lastColumn="0" w:noHBand="0" w:noVBand="1"/>
      </w:tblPr>
      <w:tblGrid>
        <w:gridCol w:w="1557"/>
        <w:gridCol w:w="1523"/>
        <w:gridCol w:w="1401"/>
        <w:gridCol w:w="1819"/>
        <w:gridCol w:w="1680"/>
      </w:tblGrid>
      <w:tr w:rsidR="00980970" w:rsidTr="00980970">
        <w:trPr>
          <w:jc w:val="center"/>
        </w:trPr>
        <w:tc>
          <w:tcPr>
            <w:tcW w:w="1557" w:type="dxa"/>
            <w:vMerge w:val="restart"/>
          </w:tcPr>
          <w:p w:rsidR="00980970" w:rsidRDefault="00980970" w:rsidP="006B152C">
            <w:pPr>
              <w:rPr>
                <w:b/>
                <w:color w:val="000000" w:themeColor="text1"/>
                <w:lang w:eastAsia="zh-CN"/>
              </w:rPr>
            </w:pPr>
          </w:p>
        </w:tc>
        <w:tc>
          <w:tcPr>
            <w:tcW w:w="1523" w:type="dxa"/>
            <w:vMerge w:val="restart"/>
            <w:vAlign w:val="center"/>
          </w:tcPr>
          <w:p w:rsidR="00980970" w:rsidRDefault="00980970" w:rsidP="00980970">
            <w:pPr>
              <w:jc w:val="center"/>
              <w:rPr>
                <w:b/>
                <w:color w:val="000000" w:themeColor="text1"/>
                <w:lang w:eastAsia="zh-CN"/>
              </w:rPr>
            </w:pPr>
            <w:r>
              <w:rPr>
                <w:b/>
                <w:color w:val="000000" w:themeColor="text1"/>
                <w:lang w:eastAsia="zh-CN"/>
              </w:rPr>
              <w:t>Modulation</w:t>
            </w:r>
          </w:p>
        </w:tc>
        <w:tc>
          <w:tcPr>
            <w:tcW w:w="4900" w:type="dxa"/>
            <w:gridSpan w:val="3"/>
            <w:vAlign w:val="center"/>
          </w:tcPr>
          <w:p w:rsidR="00980970" w:rsidRDefault="00980970" w:rsidP="00980970">
            <w:pPr>
              <w:jc w:val="center"/>
              <w:rPr>
                <w:b/>
                <w:color w:val="000000" w:themeColor="text1"/>
                <w:lang w:eastAsia="zh-CN"/>
              </w:rPr>
            </w:pPr>
            <w:r>
              <w:rPr>
                <w:b/>
                <w:color w:val="000000" w:themeColor="text1"/>
                <w:lang w:eastAsia="zh-CN"/>
              </w:rPr>
              <w:t>Relaxation (dB) w.r.t. PC2</w:t>
            </w:r>
          </w:p>
        </w:tc>
      </w:tr>
      <w:tr w:rsidR="00980970" w:rsidTr="00980970">
        <w:trPr>
          <w:jc w:val="center"/>
        </w:trPr>
        <w:tc>
          <w:tcPr>
            <w:tcW w:w="1557" w:type="dxa"/>
            <w:vMerge/>
          </w:tcPr>
          <w:p w:rsidR="00980970" w:rsidRDefault="00980970" w:rsidP="00980970">
            <w:pPr>
              <w:rPr>
                <w:b/>
                <w:color w:val="000000" w:themeColor="text1"/>
                <w:lang w:eastAsia="zh-CN"/>
              </w:rPr>
            </w:pPr>
          </w:p>
        </w:tc>
        <w:tc>
          <w:tcPr>
            <w:tcW w:w="1523" w:type="dxa"/>
            <w:vMerge/>
          </w:tcPr>
          <w:p w:rsidR="00980970" w:rsidRDefault="00980970" w:rsidP="00980970">
            <w:pPr>
              <w:rPr>
                <w:b/>
                <w:color w:val="000000" w:themeColor="text1"/>
                <w:lang w:eastAsia="zh-CN"/>
              </w:rPr>
            </w:pPr>
          </w:p>
        </w:tc>
        <w:tc>
          <w:tcPr>
            <w:tcW w:w="1401" w:type="dxa"/>
            <w:vAlign w:val="center"/>
          </w:tcPr>
          <w:p w:rsidR="00980970" w:rsidRDefault="00980970" w:rsidP="00980970">
            <w:pPr>
              <w:jc w:val="center"/>
              <w:rPr>
                <w:b/>
                <w:color w:val="000000" w:themeColor="text1"/>
                <w:lang w:eastAsia="zh-CN"/>
              </w:rPr>
            </w:pPr>
            <w:r>
              <w:rPr>
                <w:b/>
                <w:color w:val="000000" w:themeColor="text1"/>
                <w:lang w:eastAsia="zh-CN"/>
              </w:rPr>
              <w:t>Edge</w:t>
            </w:r>
          </w:p>
        </w:tc>
        <w:tc>
          <w:tcPr>
            <w:tcW w:w="1819" w:type="dxa"/>
            <w:vAlign w:val="center"/>
          </w:tcPr>
          <w:p w:rsidR="00980970" w:rsidRDefault="00980970" w:rsidP="00980970">
            <w:pPr>
              <w:jc w:val="center"/>
              <w:rPr>
                <w:b/>
                <w:color w:val="000000" w:themeColor="text1"/>
                <w:lang w:eastAsia="zh-CN"/>
              </w:rPr>
            </w:pPr>
            <w:r>
              <w:rPr>
                <w:b/>
                <w:color w:val="000000" w:themeColor="text1"/>
                <w:lang w:eastAsia="zh-CN"/>
              </w:rPr>
              <w:t>Outer</w:t>
            </w:r>
          </w:p>
        </w:tc>
        <w:tc>
          <w:tcPr>
            <w:tcW w:w="1680" w:type="dxa"/>
            <w:vAlign w:val="center"/>
          </w:tcPr>
          <w:p w:rsidR="00980970" w:rsidRDefault="00980970" w:rsidP="00980970">
            <w:pPr>
              <w:jc w:val="center"/>
              <w:rPr>
                <w:b/>
                <w:color w:val="000000" w:themeColor="text1"/>
                <w:lang w:eastAsia="zh-CN"/>
              </w:rPr>
            </w:pPr>
            <w:r>
              <w:rPr>
                <w:b/>
                <w:color w:val="000000" w:themeColor="text1"/>
                <w:lang w:eastAsia="zh-CN"/>
              </w:rPr>
              <w:t>Inner</w:t>
            </w:r>
          </w:p>
        </w:tc>
      </w:tr>
      <w:tr w:rsidR="00980970" w:rsidTr="00980970">
        <w:trPr>
          <w:jc w:val="center"/>
        </w:trPr>
        <w:tc>
          <w:tcPr>
            <w:tcW w:w="1557" w:type="dxa"/>
            <w:vMerge w:val="restart"/>
          </w:tcPr>
          <w:p w:rsidR="00980970" w:rsidRDefault="00980970" w:rsidP="00980970">
            <w:pPr>
              <w:rPr>
                <w:b/>
                <w:color w:val="000000" w:themeColor="text1"/>
                <w:lang w:eastAsia="zh-CN"/>
              </w:rPr>
            </w:pPr>
            <w:r>
              <w:rPr>
                <w:b/>
                <w:color w:val="000000" w:themeColor="text1"/>
                <w:lang w:eastAsia="zh-CN"/>
              </w:rPr>
              <w:t>DFT-s-OFDM</w:t>
            </w:r>
          </w:p>
        </w:tc>
        <w:tc>
          <w:tcPr>
            <w:tcW w:w="1523" w:type="dxa"/>
          </w:tcPr>
          <w:p w:rsidR="00980970" w:rsidRDefault="00980970" w:rsidP="00980970">
            <w:pPr>
              <w:rPr>
                <w:b/>
                <w:color w:val="000000" w:themeColor="text1"/>
                <w:lang w:eastAsia="zh-CN"/>
              </w:rPr>
            </w:pPr>
            <w:r>
              <w:rPr>
                <w:b/>
                <w:color w:val="000000" w:themeColor="text1"/>
                <w:lang w:eastAsia="zh-CN"/>
              </w:rPr>
              <w:t>QPSK</w:t>
            </w:r>
          </w:p>
        </w:tc>
        <w:tc>
          <w:tcPr>
            <w:tcW w:w="1401" w:type="dxa"/>
            <w:vAlign w:val="center"/>
          </w:tcPr>
          <w:p w:rsidR="00980970" w:rsidRPr="002B57A3" w:rsidRDefault="00980970" w:rsidP="00980970">
            <w:pPr>
              <w:jc w:val="center"/>
              <w:rPr>
                <w:color w:val="000000" w:themeColor="text1"/>
                <w:lang w:eastAsia="zh-CN"/>
              </w:rPr>
            </w:pPr>
            <w:r>
              <w:rPr>
                <w:color w:val="000000" w:themeColor="text1"/>
                <w:lang w:eastAsia="zh-CN"/>
              </w:rPr>
              <w:t>+3</w:t>
            </w:r>
          </w:p>
        </w:tc>
        <w:tc>
          <w:tcPr>
            <w:tcW w:w="1819" w:type="dxa"/>
            <w:vAlign w:val="center"/>
          </w:tcPr>
          <w:p w:rsidR="00980970" w:rsidRPr="002B57A3" w:rsidRDefault="00980970" w:rsidP="00980970">
            <w:pPr>
              <w:jc w:val="center"/>
              <w:rPr>
                <w:color w:val="000000" w:themeColor="text1"/>
                <w:lang w:eastAsia="zh-CN"/>
              </w:rPr>
            </w:pPr>
            <w:r>
              <w:rPr>
                <w:color w:val="000000" w:themeColor="text1"/>
                <w:lang w:eastAsia="zh-CN"/>
              </w:rPr>
              <w:t>+3</w:t>
            </w:r>
          </w:p>
        </w:tc>
        <w:tc>
          <w:tcPr>
            <w:tcW w:w="1680" w:type="dxa"/>
            <w:vAlign w:val="center"/>
          </w:tcPr>
          <w:p w:rsidR="00980970" w:rsidRPr="002A3246" w:rsidRDefault="00980970" w:rsidP="00980970">
            <w:pPr>
              <w:jc w:val="center"/>
              <w:rPr>
                <w:color w:val="00B050"/>
                <w:lang w:eastAsia="zh-CN"/>
              </w:rPr>
            </w:pPr>
            <w:r w:rsidRPr="002A3246">
              <w:rPr>
                <w:color w:val="00B050"/>
                <w:lang w:eastAsia="zh-CN"/>
              </w:rPr>
              <w:t>[+1]</w:t>
            </w:r>
          </w:p>
        </w:tc>
      </w:tr>
      <w:tr w:rsidR="00980970" w:rsidTr="00980970">
        <w:trPr>
          <w:jc w:val="center"/>
        </w:trPr>
        <w:tc>
          <w:tcPr>
            <w:tcW w:w="1557" w:type="dxa"/>
            <w:vMerge/>
          </w:tcPr>
          <w:p w:rsidR="00980970" w:rsidRDefault="00980970" w:rsidP="00980970">
            <w:pPr>
              <w:rPr>
                <w:b/>
                <w:color w:val="000000" w:themeColor="text1"/>
                <w:lang w:eastAsia="zh-CN"/>
              </w:rPr>
            </w:pPr>
          </w:p>
        </w:tc>
        <w:tc>
          <w:tcPr>
            <w:tcW w:w="1523" w:type="dxa"/>
          </w:tcPr>
          <w:p w:rsidR="00980970" w:rsidRDefault="00980970" w:rsidP="00980970">
            <w:pPr>
              <w:rPr>
                <w:b/>
                <w:color w:val="000000" w:themeColor="text1"/>
                <w:lang w:eastAsia="zh-CN"/>
              </w:rPr>
            </w:pPr>
            <w:r>
              <w:rPr>
                <w:b/>
                <w:color w:val="000000" w:themeColor="text1"/>
                <w:lang w:eastAsia="zh-CN"/>
              </w:rPr>
              <w:t>16QAM</w:t>
            </w:r>
          </w:p>
        </w:tc>
        <w:tc>
          <w:tcPr>
            <w:tcW w:w="1401" w:type="dxa"/>
            <w:vAlign w:val="center"/>
          </w:tcPr>
          <w:p w:rsidR="00980970" w:rsidRPr="002B57A3" w:rsidRDefault="00980970" w:rsidP="00980970">
            <w:pPr>
              <w:jc w:val="center"/>
              <w:rPr>
                <w:color w:val="000000" w:themeColor="text1"/>
                <w:lang w:eastAsia="zh-CN"/>
              </w:rPr>
            </w:pPr>
            <w:r>
              <w:rPr>
                <w:color w:val="000000" w:themeColor="text1"/>
                <w:lang w:eastAsia="zh-CN"/>
              </w:rPr>
              <w:t>+3</w:t>
            </w:r>
          </w:p>
        </w:tc>
        <w:tc>
          <w:tcPr>
            <w:tcW w:w="1819" w:type="dxa"/>
            <w:vAlign w:val="center"/>
          </w:tcPr>
          <w:p w:rsidR="00980970" w:rsidRPr="002A3246" w:rsidRDefault="00980970" w:rsidP="00980970">
            <w:pPr>
              <w:jc w:val="center"/>
              <w:rPr>
                <w:color w:val="00B050"/>
                <w:lang w:eastAsia="zh-CN"/>
              </w:rPr>
            </w:pPr>
            <w:r w:rsidRPr="002A3246">
              <w:rPr>
                <w:color w:val="00B050"/>
                <w:lang w:eastAsia="zh-CN"/>
              </w:rPr>
              <w:t>+2.5</w:t>
            </w:r>
          </w:p>
        </w:tc>
        <w:tc>
          <w:tcPr>
            <w:tcW w:w="1680" w:type="dxa"/>
            <w:vAlign w:val="center"/>
          </w:tcPr>
          <w:p w:rsidR="00980970" w:rsidRPr="002A3246" w:rsidRDefault="00980970" w:rsidP="00980970">
            <w:pPr>
              <w:jc w:val="center"/>
              <w:rPr>
                <w:color w:val="00B050"/>
                <w:lang w:eastAsia="zh-CN"/>
              </w:rPr>
            </w:pPr>
            <w:r w:rsidRPr="002A3246">
              <w:rPr>
                <w:color w:val="00B050"/>
                <w:lang w:eastAsia="zh-CN"/>
              </w:rPr>
              <w:t>[+1]</w:t>
            </w:r>
          </w:p>
        </w:tc>
      </w:tr>
      <w:tr w:rsidR="00980970" w:rsidTr="00980970">
        <w:trPr>
          <w:jc w:val="center"/>
        </w:trPr>
        <w:tc>
          <w:tcPr>
            <w:tcW w:w="1557" w:type="dxa"/>
            <w:vMerge/>
          </w:tcPr>
          <w:p w:rsidR="00980970" w:rsidRDefault="00980970" w:rsidP="00980970">
            <w:pPr>
              <w:rPr>
                <w:b/>
                <w:color w:val="000000" w:themeColor="text1"/>
                <w:lang w:eastAsia="zh-CN"/>
              </w:rPr>
            </w:pPr>
          </w:p>
        </w:tc>
        <w:tc>
          <w:tcPr>
            <w:tcW w:w="1523" w:type="dxa"/>
          </w:tcPr>
          <w:p w:rsidR="00980970" w:rsidRDefault="00980970" w:rsidP="00980970">
            <w:pPr>
              <w:rPr>
                <w:b/>
                <w:color w:val="000000" w:themeColor="text1"/>
                <w:lang w:eastAsia="zh-CN"/>
              </w:rPr>
            </w:pPr>
            <w:r>
              <w:rPr>
                <w:b/>
                <w:color w:val="000000" w:themeColor="text1"/>
                <w:lang w:eastAsia="zh-CN"/>
              </w:rPr>
              <w:t>64QAM</w:t>
            </w:r>
          </w:p>
        </w:tc>
        <w:tc>
          <w:tcPr>
            <w:tcW w:w="1401" w:type="dxa"/>
            <w:vAlign w:val="center"/>
          </w:tcPr>
          <w:p w:rsidR="00980970" w:rsidRPr="002B57A3" w:rsidRDefault="00980970" w:rsidP="00980970">
            <w:pPr>
              <w:jc w:val="center"/>
              <w:rPr>
                <w:color w:val="000000" w:themeColor="text1"/>
                <w:lang w:eastAsia="zh-CN"/>
              </w:rPr>
            </w:pPr>
            <w:r>
              <w:rPr>
                <w:color w:val="000000" w:themeColor="text1"/>
                <w:lang w:eastAsia="zh-CN"/>
              </w:rPr>
              <w:t>+3</w:t>
            </w:r>
          </w:p>
        </w:tc>
        <w:tc>
          <w:tcPr>
            <w:tcW w:w="1819" w:type="dxa"/>
            <w:vAlign w:val="center"/>
          </w:tcPr>
          <w:p w:rsidR="00980970" w:rsidRPr="002A3246" w:rsidRDefault="00980970" w:rsidP="00980970">
            <w:pPr>
              <w:jc w:val="center"/>
              <w:rPr>
                <w:color w:val="00B050"/>
                <w:lang w:eastAsia="zh-CN"/>
              </w:rPr>
            </w:pPr>
            <w:r w:rsidRPr="002A3246">
              <w:rPr>
                <w:color w:val="00B050"/>
                <w:lang w:eastAsia="zh-CN"/>
              </w:rPr>
              <w:t>+2</w:t>
            </w:r>
          </w:p>
        </w:tc>
        <w:tc>
          <w:tcPr>
            <w:tcW w:w="1680" w:type="dxa"/>
            <w:vAlign w:val="center"/>
          </w:tcPr>
          <w:p w:rsidR="00980970" w:rsidRPr="001B7B4F" w:rsidRDefault="00980970" w:rsidP="00980970">
            <w:pPr>
              <w:jc w:val="center"/>
              <w:rPr>
                <w:lang w:eastAsia="zh-CN"/>
              </w:rPr>
            </w:pPr>
            <w:r w:rsidRPr="001B7B4F">
              <w:rPr>
                <w:lang w:eastAsia="zh-CN"/>
              </w:rPr>
              <w:t>+1.5</w:t>
            </w:r>
          </w:p>
        </w:tc>
      </w:tr>
      <w:tr w:rsidR="00980970" w:rsidTr="00980970">
        <w:trPr>
          <w:jc w:val="center"/>
        </w:trPr>
        <w:tc>
          <w:tcPr>
            <w:tcW w:w="1557" w:type="dxa"/>
            <w:vMerge/>
          </w:tcPr>
          <w:p w:rsidR="00980970" w:rsidRDefault="00980970" w:rsidP="00980970">
            <w:pPr>
              <w:rPr>
                <w:b/>
                <w:color w:val="000000" w:themeColor="text1"/>
                <w:lang w:eastAsia="zh-CN"/>
              </w:rPr>
            </w:pPr>
          </w:p>
        </w:tc>
        <w:tc>
          <w:tcPr>
            <w:tcW w:w="1523" w:type="dxa"/>
          </w:tcPr>
          <w:p w:rsidR="00980970" w:rsidRDefault="00980970" w:rsidP="00980970">
            <w:pPr>
              <w:rPr>
                <w:b/>
                <w:color w:val="000000" w:themeColor="text1"/>
                <w:lang w:eastAsia="zh-CN"/>
              </w:rPr>
            </w:pPr>
            <w:r>
              <w:rPr>
                <w:b/>
                <w:color w:val="000000" w:themeColor="text1"/>
                <w:lang w:eastAsia="zh-CN"/>
              </w:rPr>
              <w:t>256QAM</w:t>
            </w:r>
          </w:p>
        </w:tc>
        <w:tc>
          <w:tcPr>
            <w:tcW w:w="1401" w:type="dxa"/>
            <w:vAlign w:val="center"/>
          </w:tcPr>
          <w:p w:rsidR="00980970" w:rsidRPr="002B57A3" w:rsidRDefault="00980970" w:rsidP="00980970">
            <w:pPr>
              <w:jc w:val="center"/>
              <w:rPr>
                <w:color w:val="000000" w:themeColor="text1"/>
                <w:lang w:eastAsia="zh-CN"/>
              </w:rPr>
            </w:pPr>
            <w:r w:rsidRPr="00724468">
              <w:rPr>
                <w:color w:val="00B050"/>
                <w:lang w:eastAsia="zh-CN"/>
              </w:rPr>
              <w:t>+</w:t>
            </w:r>
            <w:r>
              <w:rPr>
                <w:color w:val="00B050"/>
                <w:lang w:eastAsia="zh-CN"/>
              </w:rPr>
              <w:t>2</w:t>
            </w:r>
          </w:p>
        </w:tc>
        <w:tc>
          <w:tcPr>
            <w:tcW w:w="1819" w:type="dxa"/>
            <w:vAlign w:val="center"/>
          </w:tcPr>
          <w:p w:rsidR="00980970" w:rsidRPr="002A3246" w:rsidRDefault="00980970" w:rsidP="00980970">
            <w:pPr>
              <w:jc w:val="center"/>
              <w:rPr>
                <w:color w:val="00B050"/>
                <w:lang w:eastAsia="zh-CN"/>
              </w:rPr>
            </w:pPr>
            <w:r w:rsidRPr="002A3246">
              <w:rPr>
                <w:color w:val="00B050"/>
                <w:lang w:eastAsia="zh-CN"/>
              </w:rPr>
              <w:t>+1.5</w:t>
            </w:r>
          </w:p>
        </w:tc>
        <w:tc>
          <w:tcPr>
            <w:tcW w:w="1680" w:type="dxa"/>
            <w:vAlign w:val="center"/>
          </w:tcPr>
          <w:p w:rsidR="00980970" w:rsidRPr="001B7B4F" w:rsidRDefault="00980970" w:rsidP="00980970">
            <w:pPr>
              <w:jc w:val="center"/>
              <w:rPr>
                <w:lang w:eastAsia="zh-CN"/>
              </w:rPr>
            </w:pPr>
            <w:r w:rsidRPr="00724468">
              <w:rPr>
                <w:color w:val="00B050"/>
                <w:lang w:eastAsia="zh-CN"/>
              </w:rPr>
              <w:t>+1.5</w:t>
            </w:r>
          </w:p>
        </w:tc>
      </w:tr>
      <w:tr w:rsidR="00980970" w:rsidTr="00980970">
        <w:trPr>
          <w:jc w:val="center"/>
        </w:trPr>
        <w:tc>
          <w:tcPr>
            <w:tcW w:w="1557" w:type="dxa"/>
            <w:vMerge w:val="restart"/>
          </w:tcPr>
          <w:p w:rsidR="00980970" w:rsidRDefault="00980970" w:rsidP="00980970">
            <w:pPr>
              <w:rPr>
                <w:b/>
                <w:color w:val="000000" w:themeColor="text1"/>
                <w:lang w:eastAsia="zh-CN"/>
              </w:rPr>
            </w:pPr>
            <w:r>
              <w:rPr>
                <w:b/>
                <w:color w:val="000000" w:themeColor="text1"/>
                <w:lang w:eastAsia="zh-CN"/>
              </w:rPr>
              <w:t>CP-OFDM</w:t>
            </w:r>
          </w:p>
        </w:tc>
        <w:tc>
          <w:tcPr>
            <w:tcW w:w="1523" w:type="dxa"/>
          </w:tcPr>
          <w:p w:rsidR="00980970" w:rsidRDefault="00980970" w:rsidP="00980970">
            <w:pPr>
              <w:rPr>
                <w:b/>
                <w:color w:val="000000" w:themeColor="text1"/>
                <w:lang w:eastAsia="zh-CN"/>
              </w:rPr>
            </w:pPr>
            <w:r>
              <w:rPr>
                <w:b/>
                <w:color w:val="000000" w:themeColor="text1"/>
                <w:lang w:eastAsia="zh-CN"/>
              </w:rPr>
              <w:t>QPSK</w:t>
            </w:r>
          </w:p>
        </w:tc>
        <w:tc>
          <w:tcPr>
            <w:tcW w:w="1401" w:type="dxa"/>
            <w:vAlign w:val="center"/>
          </w:tcPr>
          <w:p w:rsidR="00980970" w:rsidRPr="002B57A3" w:rsidRDefault="00980970" w:rsidP="00980970">
            <w:pPr>
              <w:jc w:val="center"/>
              <w:rPr>
                <w:color w:val="000000" w:themeColor="text1"/>
                <w:lang w:eastAsia="zh-CN"/>
              </w:rPr>
            </w:pPr>
            <w:r>
              <w:rPr>
                <w:color w:val="000000" w:themeColor="text1"/>
                <w:lang w:eastAsia="zh-CN"/>
              </w:rPr>
              <w:t>+3</w:t>
            </w:r>
          </w:p>
        </w:tc>
        <w:tc>
          <w:tcPr>
            <w:tcW w:w="1819" w:type="dxa"/>
            <w:vAlign w:val="center"/>
          </w:tcPr>
          <w:p w:rsidR="00980970" w:rsidRPr="002A3246" w:rsidRDefault="00980970" w:rsidP="00980970">
            <w:pPr>
              <w:jc w:val="center"/>
              <w:rPr>
                <w:color w:val="00B050"/>
                <w:lang w:eastAsia="zh-CN"/>
              </w:rPr>
            </w:pPr>
            <w:r w:rsidRPr="002A3246">
              <w:rPr>
                <w:color w:val="00B050"/>
                <w:lang w:eastAsia="zh-CN"/>
              </w:rPr>
              <w:t>+2</w:t>
            </w:r>
          </w:p>
        </w:tc>
        <w:tc>
          <w:tcPr>
            <w:tcW w:w="1680" w:type="dxa"/>
            <w:vAlign w:val="center"/>
          </w:tcPr>
          <w:p w:rsidR="00980970" w:rsidRPr="00724468" w:rsidRDefault="00980970" w:rsidP="00980970">
            <w:pPr>
              <w:jc w:val="center"/>
              <w:rPr>
                <w:color w:val="00B050"/>
                <w:lang w:eastAsia="zh-CN"/>
              </w:rPr>
            </w:pPr>
            <w:r w:rsidRPr="00724468">
              <w:rPr>
                <w:color w:val="00B050"/>
                <w:lang w:eastAsia="zh-CN"/>
              </w:rPr>
              <w:t>[+1]</w:t>
            </w:r>
          </w:p>
        </w:tc>
      </w:tr>
      <w:tr w:rsidR="00980970" w:rsidTr="00980970">
        <w:trPr>
          <w:jc w:val="center"/>
        </w:trPr>
        <w:tc>
          <w:tcPr>
            <w:tcW w:w="1557" w:type="dxa"/>
            <w:vMerge/>
          </w:tcPr>
          <w:p w:rsidR="00980970" w:rsidRDefault="00980970" w:rsidP="00980970">
            <w:pPr>
              <w:rPr>
                <w:b/>
                <w:color w:val="000000" w:themeColor="text1"/>
                <w:lang w:eastAsia="zh-CN"/>
              </w:rPr>
            </w:pPr>
          </w:p>
        </w:tc>
        <w:tc>
          <w:tcPr>
            <w:tcW w:w="1523" w:type="dxa"/>
          </w:tcPr>
          <w:p w:rsidR="00980970" w:rsidRDefault="00980970" w:rsidP="00980970">
            <w:pPr>
              <w:rPr>
                <w:b/>
                <w:color w:val="000000" w:themeColor="text1"/>
                <w:lang w:eastAsia="zh-CN"/>
              </w:rPr>
            </w:pPr>
            <w:r>
              <w:rPr>
                <w:b/>
                <w:color w:val="000000" w:themeColor="text1"/>
                <w:lang w:eastAsia="zh-CN"/>
              </w:rPr>
              <w:t>16QAM</w:t>
            </w:r>
          </w:p>
        </w:tc>
        <w:tc>
          <w:tcPr>
            <w:tcW w:w="1401" w:type="dxa"/>
            <w:vAlign w:val="center"/>
          </w:tcPr>
          <w:p w:rsidR="00980970" w:rsidRPr="002B57A3" w:rsidRDefault="00980970" w:rsidP="00980970">
            <w:pPr>
              <w:jc w:val="center"/>
              <w:rPr>
                <w:color w:val="000000" w:themeColor="text1"/>
                <w:lang w:eastAsia="zh-CN"/>
              </w:rPr>
            </w:pPr>
            <w:r>
              <w:rPr>
                <w:color w:val="000000" w:themeColor="text1"/>
                <w:lang w:eastAsia="zh-CN"/>
              </w:rPr>
              <w:t>+3</w:t>
            </w:r>
          </w:p>
        </w:tc>
        <w:tc>
          <w:tcPr>
            <w:tcW w:w="1819" w:type="dxa"/>
            <w:vAlign w:val="center"/>
          </w:tcPr>
          <w:p w:rsidR="00980970" w:rsidRPr="002A3246" w:rsidRDefault="00980970" w:rsidP="00980970">
            <w:pPr>
              <w:jc w:val="center"/>
              <w:rPr>
                <w:color w:val="00B050"/>
                <w:lang w:eastAsia="zh-CN"/>
              </w:rPr>
            </w:pPr>
            <w:r w:rsidRPr="002A3246">
              <w:rPr>
                <w:color w:val="00B050"/>
                <w:lang w:eastAsia="zh-CN"/>
              </w:rPr>
              <w:t>+2</w:t>
            </w:r>
          </w:p>
        </w:tc>
        <w:tc>
          <w:tcPr>
            <w:tcW w:w="1680" w:type="dxa"/>
            <w:vAlign w:val="center"/>
          </w:tcPr>
          <w:p w:rsidR="00980970" w:rsidRPr="00724468" w:rsidRDefault="00980970" w:rsidP="00980970">
            <w:pPr>
              <w:jc w:val="center"/>
              <w:rPr>
                <w:color w:val="00B050"/>
                <w:lang w:eastAsia="zh-CN"/>
              </w:rPr>
            </w:pPr>
            <w:r w:rsidRPr="00724468">
              <w:rPr>
                <w:color w:val="00B050"/>
                <w:lang w:eastAsia="zh-CN"/>
              </w:rPr>
              <w:t>[+1]</w:t>
            </w:r>
          </w:p>
        </w:tc>
      </w:tr>
      <w:tr w:rsidR="00980970" w:rsidTr="00980970">
        <w:trPr>
          <w:jc w:val="center"/>
        </w:trPr>
        <w:tc>
          <w:tcPr>
            <w:tcW w:w="1557" w:type="dxa"/>
            <w:vMerge/>
          </w:tcPr>
          <w:p w:rsidR="00980970" w:rsidRDefault="00980970" w:rsidP="00980970">
            <w:pPr>
              <w:rPr>
                <w:b/>
                <w:color w:val="000000" w:themeColor="text1"/>
                <w:lang w:eastAsia="zh-CN"/>
              </w:rPr>
            </w:pPr>
          </w:p>
        </w:tc>
        <w:tc>
          <w:tcPr>
            <w:tcW w:w="1523" w:type="dxa"/>
          </w:tcPr>
          <w:p w:rsidR="00980970" w:rsidRDefault="00980970" w:rsidP="00980970">
            <w:pPr>
              <w:rPr>
                <w:b/>
                <w:color w:val="000000" w:themeColor="text1"/>
                <w:lang w:eastAsia="zh-CN"/>
              </w:rPr>
            </w:pPr>
            <w:r>
              <w:rPr>
                <w:b/>
                <w:color w:val="000000" w:themeColor="text1"/>
                <w:lang w:eastAsia="zh-CN"/>
              </w:rPr>
              <w:t>64QAM</w:t>
            </w:r>
          </w:p>
        </w:tc>
        <w:tc>
          <w:tcPr>
            <w:tcW w:w="1401" w:type="dxa"/>
            <w:vAlign w:val="center"/>
          </w:tcPr>
          <w:p w:rsidR="00980970" w:rsidRPr="002B57A3" w:rsidRDefault="00980970" w:rsidP="00980970">
            <w:pPr>
              <w:jc w:val="center"/>
              <w:rPr>
                <w:color w:val="000000" w:themeColor="text1"/>
                <w:lang w:eastAsia="zh-CN"/>
              </w:rPr>
            </w:pPr>
            <w:r>
              <w:rPr>
                <w:color w:val="000000" w:themeColor="text1"/>
                <w:lang w:eastAsia="zh-CN"/>
              </w:rPr>
              <w:t>+3</w:t>
            </w:r>
          </w:p>
        </w:tc>
        <w:tc>
          <w:tcPr>
            <w:tcW w:w="1819" w:type="dxa"/>
            <w:vAlign w:val="center"/>
          </w:tcPr>
          <w:p w:rsidR="00980970" w:rsidRPr="002A3246" w:rsidRDefault="00980970" w:rsidP="00980970">
            <w:pPr>
              <w:jc w:val="center"/>
              <w:rPr>
                <w:color w:val="00B050"/>
                <w:lang w:eastAsia="zh-CN"/>
              </w:rPr>
            </w:pPr>
            <w:r w:rsidRPr="002A3246">
              <w:rPr>
                <w:color w:val="00B050"/>
                <w:lang w:eastAsia="zh-CN"/>
              </w:rPr>
              <w:t>+2</w:t>
            </w:r>
          </w:p>
        </w:tc>
        <w:tc>
          <w:tcPr>
            <w:tcW w:w="1680" w:type="dxa"/>
            <w:vAlign w:val="center"/>
          </w:tcPr>
          <w:p w:rsidR="00980970" w:rsidRPr="001B7B4F" w:rsidRDefault="00980970" w:rsidP="00980970">
            <w:pPr>
              <w:jc w:val="center"/>
              <w:rPr>
                <w:lang w:eastAsia="zh-CN"/>
              </w:rPr>
            </w:pPr>
            <w:r w:rsidRPr="001B7B4F">
              <w:rPr>
                <w:lang w:eastAsia="zh-CN"/>
              </w:rPr>
              <w:t>+1.5</w:t>
            </w:r>
          </w:p>
        </w:tc>
      </w:tr>
      <w:tr w:rsidR="00980970" w:rsidTr="00980970">
        <w:trPr>
          <w:jc w:val="center"/>
        </w:trPr>
        <w:tc>
          <w:tcPr>
            <w:tcW w:w="1557" w:type="dxa"/>
            <w:vMerge/>
          </w:tcPr>
          <w:p w:rsidR="00980970" w:rsidRDefault="00980970" w:rsidP="00980970">
            <w:pPr>
              <w:rPr>
                <w:b/>
                <w:color w:val="000000" w:themeColor="text1"/>
                <w:lang w:eastAsia="zh-CN"/>
              </w:rPr>
            </w:pPr>
          </w:p>
        </w:tc>
        <w:tc>
          <w:tcPr>
            <w:tcW w:w="1523" w:type="dxa"/>
          </w:tcPr>
          <w:p w:rsidR="00980970" w:rsidRDefault="00980970" w:rsidP="00980970">
            <w:pPr>
              <w:rPr>
                <w:b/>
                <w:color w:val="000000" w:themeColor="text1"/>
                <w:lang w:eastAsia="zh-CN"/>
              </w:rPr>
            </w:pPr>
            <w:r>
              <w:rPr>
                <w:b/>
                <w:color w:val="000000" w:themeColor="text1"/>
                <w:lang w:eastAsia="zh-CN"/>
              </w:rPr>
              <w:t>256QAM</w:t>
            </w:r>
          </w:p>
        </w:tc>
        <w:tc>
          <w:tcPr>
            <w:tcW w:w="1401" w:type="dxa"/>
            <w:vAlign w:val="center"/>
          </w:tcPr>
          <w:p w:rsidR="00980970" w:rsidRPr="002B57A3" w:rsidRDefault="00980970" w:rsidP="00FC471F">
            <w:pPr>
              <w:jc w:val="center"/>
              <w:rPr>
                <w:color w:val="000000" w:themeColor="text1"/>
                <w:lang w:eastAsia="zh-CN"/>
              </w:rPr>
            </w:pPr>
            <w:r w:rsidRPr="00724468">
              <w:rPr>
                <w:color w:val="00B050"/>
                <w:lang w:eastAsia="zh-CN"/>
              </w:rPr>
              <w:t>+1.5</w:t>
            </w:r>
          </w:p>
        </w:tc>
        <w:tc>
          <w:tcPr>
            <w:tcW w:w="1819" w:type="dxa"/>
            <w:vAlign w:val="center"/>
          </w:tcPr>
          <w:p w:rsidR="00980970" w:rsidRPr="002A3246" w:rsidRDefault="00980970" w:rsidP="00980970">
            <w:pPr>
              <w:jc w:val="center"/>
              <w:rPr>
                <w:color w:val="00B050"/>
                <w:lang w:eastAsia="zh-CN"/>
              </w:rPr>
            </w:pPr>
            <w:r w:rsidRPr="002A3246">
              <w:rPr>
                <w:color w:val="00B050"/>
                <w:lang w:eastAsia="zh-CN"/>
              </w:rPr>
              <w:t>+1.5</w:t>
            </w:r>
          </w:p>
        </w:tc>
        <w:tc>
          <w:tcPr>
            <w:tcW w:w="1680" w:type="dxa"/>
            <w:vAlign w:val="center"/>
          </w:tcPr>
          <w:p w:rsidR="00980970" w:rsidRPr="001B7B4F" w:rsidRDefault="00980970" w:rsidP="00980970">
            <w:pPr>
              <w:jc w:val="center"/>
              <w:rPr>
                <w:lang w:eastAsia="zh-CN"/>
              </w:rPr>
            </w:pPr>
            <w:r w:rsidRPr="00724468">
              <w:rPr>
                <w:color w:val="00B050"/>
                <w:lang w:eastAsia="zh-CN"/>
              </w:rPr>
              <w:t>+1.5</w:t>
            </w:r>
          </w:p>
        </w:tc>
      </w:tr>
    </w:tbl>
    <w:p w:rsidR="00DB7BA0" w:rsidRDefault="00DB7BA0" w:rsidP="005A0431">
      <w:pPr>
        <w:rPr>
          <w:color w:val="000000" w:themeColor="text1"/>
          <w:lang w:eastAsia="zh-CN"/>
        </w:rPr>
      </w:pPr>
    </w:p>
    <w:p w:rsidR="006B152C" w:rsidRDefault="006B152C" w:rsidP="005A0431">
      <w:pPr>
        <w:rPr>
          <w:color w:val="000000" w:themeColor="text1"/>
          <w:lang w:eastAsia="zh-CN"/>
        </w:rPr>
      </w:pPr>
      <w:r w:rsidRPr="006B152C">
        <w:rPr>
          <w:color w:val="000000" w:themeColor="text1"/>
          <w:lang w:eastAsia="zh-CN"/>
        </w:rPr>
        <w:t>As a result, the improved MPR for PC1.5 dual-</w:t>
      </w:r>
      <w:proofErr w:type="spellStart"/>
      <w:r w:rsidRPr="006B152C">
        <w:rPr>
          <w:color w:val="000000" w:themeColor="text1"/>
          <w:lang w:eastAsia="zh-CN"/>
        </w:rPr>
        <w:t>Tx</w:t>
      </w:r>
      <w:proofErr w:type="spellEnd"/>
      <w:r w:rsidRPr="006B152C">
        <w:rPr>
          <w:color w:val="000000" w:themeColor="text1"/>
          <w:lang w:eastAsia="zh-CN"/>
        </w:rPr>
        <w:t xml:space="preserve"> may be defined as </w:t>
      </w:r>
      <w:r w:rsidR="003A6C83">
        <w:rPr>
          <w:color w:val="000000" w:themeColor="text1"/>
          <w:lang w:eastAsia="zh-CN"/>
        </w:rPr>
        <w:t xml:space="preserve">in </w:t>
      </w:r>
      <w:r w:rsidR="003A6C83">
        <w:rPr>
          <w:color w:val="000000" w:themeColor="text1"/>
          <w:lang w:eastAsia="zh-CN"/>
        </w:rPr>
        <w:fldChar w:fldCharType="begin"/>
      </w:r>
      <w:r w:rsidR="003A6C83">
        <w:rPr>
          <w:color w:val="000000" w:themeColor="text1"/>
          <w:lang w:eastAsia="zh-CN"/>
        </w:rPr>
        <w:instrText xml:space="preserve"> REF _Ref78212456 \h </w:instrText>
      </w:r>
      <w:r w:rsidR="003A6C83">
        <w:rPr>
          <w:color w:val="000000" w:themeColor="text1"/>
          <w:lang w:eastAsia="zh-CN"/>
        </w:rPr>
      </w:r>
      <w:r w:rsidR="003A6C83">
        <w:rPr>
          <w:color w:val="000000" w:themeColor="text1"/>
          <w:lang w:eastAsia="zh-CN"/>
        </w:rPr>
        <w:fldChar w:fldCharType="separate"/>
      </w:r>
      <w:r w:rsidR="00694899">
        <w:t xml:space="preserve">Table </w:t>
      </w:r>
      <w:r w:rsidR="00694899">
        <w:rPr>
          <w:noProof/>
        </w:rPr>
        <w:t>10</w:t>
      </w:r>
      <w:r w:rsidR="003A6C83">
        <w:rPr>
          <w:color w:val="000000" w:themeColor="text1"/>
          <w:lang w:eastAsia="zh-CN"/>
        </w:rPr>
        <w:fldChar w:fldCharType="end"/>
      </w:r>
      <w:r w:rsidR="003A6C83">
        <w:rPr>
          <w:color w:val="000000" w:themeColor="text1"/>
          <w:lang w:eastAsia="zh-CN"/>
        </w:rPr>
        <w:t>.</w:t>
      </w:r>
      <w:r w:rsidR="001E6AE8">
        <w:rPr>
          <w:color w:val="000000" w:themeColor="text1"/>
          <w:lang w:eastAsia="zh-CN"/>
        </w:rPr>
        <w:t xml:space="preserve"> The potential improvements range from 0.5 dB to 1.5 dB for different modulations and RB allocations.</w:t>
      </w:r>
    </w:p>
    <w:p w:rsidR="003A6C83" w:rsidRDefault="003A6C83" w:rsidP="003A6C83">
      <w:pPr>
        <w:pStyle w:val="Caption"/>
        <w:keepNext/>
        <w:jc w:val="center"/>
      </w:pPr>
      <w:bookmarkStart w:id="18" w:name="_Ref78212456"/>
      <w:r>
        <w:t xml:space="preserve">Table </w:t>
      </w:r>
      <w:r>
        <w:fldChar w:fldCharType="begin"/>
      </w:r>
      <w:r>
        <w:instrText xml:space="preserve"> SEQ Table \* ARABIC </w:instrText>
      </w:r>
      <w:r>
        <w:fldChar w:fldCharType="separate"/>
      </w:r>
      <w:r w:rsidR="00694899">
        <w:rPr>
          <w:noProof/>
        </w:rPr>
        <w:t>10</w:t>
      </w:r>
      <w:r>
        <w:fldChar w:fldCharType="end"/>
      </w:r>
      <w:bookmarkEnd w:id="18"/>
      <w:r>
        <w:t>: Improved MPR for PC1.5 dual-</w:t>
      </w:r>
      <w:proofErr w:type="spellStart"/>
      <w:r>
        <w:t>Tx</w:t>
      </w:r>
      <w:proofErr w:type="spellEnd"/>
    </w:p>
    <w:tbl>
      <w:tblPr>
        <w:tblStyle w:val="TableGrid"/>
        <w:tblW w:w="6799" w:type="dxa"/>
        <w:jc w:val="center"/>
        <w:tblLook w:val="04A0" w:firstRow="1" w:lastRow="0" w:firstColumn="1" w:lastColumn="0" w:noHBand="0" w:noVBand="1"/>
      </w:tblPr>
      <w:tblGrid>
        <w:gridCol w:w="1557"/>
        <w:gridCol w:w="1523"/>
        <w:gridCol w:w="1168"/>
        <w:gridCol w:w="1276"/>
        <w:gridCol w:w="1275"/>
      </w:tblGrid>
      <w:tr w:rsidR="00C10E1F" w:rsidTr="005F249A">
        <w:trPr>
          <w:jc w:val="center"/>
        </w:trPr>
        <w:tc>
          <w:tcPr>
            <w:tcW w:w="1557" w:type="dxa"/>
            <w:vMerge w:val="restart"/>
          </w:tcPr>
          <w:p w:rsidR="00C10E1F" w:rsidRDefault="00C10E1F" w:rsidP="006B152C">
            <w:pPr>
              <w:rPr>
                <w:b/>
                <w:color w:val="000000" w:themeColor="text1"/>
                <w:lang w:eastAsia="zh-CN"/>
              </w:rPr>
            </w:pPr>
          </w:p>
        </w:tc>
        <w:tc>
          <w:tcPr>
            <w:tcW w:w="1523" w:type="dxa"/>
            <w:vMerge w:val="restart"/>
            <w:vAlign w:val="center"/>
          </w:tcPr>
          <w:p w:rsidR="00C10E1F" w:rsidRDefault="00C10E1F" w:rsidP="00C10E1F">
            <w:pPr>
              <w:jc w:val="center"/>
              <w:rPr>
                <w:b/>
                <w:color w:val="000000" w:themeColor="text1"/>
                <w:lang w:eastAsia="zh-CN"/>
              </w:rPr>
            </w:pPr>
            <w:r>
              <w:rPr>
                <w:b/>
                <w:color w:val="000000" w:themeColor="text1"/>
                <w:lang w:eastAsia="zh-CN"/>
              </w:rPr>
              <w:t>Modulation</w:t>
            </w:r>
          </w:p>
        </w:tc>
        <w:tc>
          <w:tcPr>
            <w:tcW w:w="3719" w:type="dxa"/>
            <w:gridSpan w:val="3"/>
            <w:vAlign w:val="center"/>
          </w:tcPr>
          <w:p w:rsidR="00C10E1F" w:rsidRDefault="00C10E1F" w:rsidP="00C10E1F">
            <w:pPr>
              <w:jc w:val="center"/>
              <w:rPr>
                <w:b/>
                <w:color w:val="000000" w:themeColor="text1"/>
                <w:lang w:eastAsia="zh-CN"/>
              </w:rPr>
            </w:pPr>
            <w:r>
              <w:rPr>
                <w:b/>
                <w:color w:val="000000" w:themeColor="text1"/>
                <w:lang w:eastAsia="zh-CN"/>
              </w:rPr>
              <w:t>MPR (dB)</w:t>
            </w:r>
          </w:p>
        </w:tc>
      </w:tr>
      <w:tr w:rsidR="00C10E1F" w:rsidTr="005F249A">
        <w:trPr>
          <w:jc w:val="center"/>
        </w:trPr>
        <w:tc>
          <w:tcPr>
            <w:tcW w:w="1557" w:type="dxa"/>
            <w:vMerge/>
          </w:tcPr>
          <w:p w:rsidR="00C10E1F" w:rsidRDefault="00C10E1F" w:rsidP="00C10E1F">
            <w:pPr>
              <w:rPr>
                <w:b/>
                <w:color w:val="000000" w:themeColor="text1"/>
                <w:lang w:eastAsia="zh-CN"/>
              </w:rPr>
            </w:pPr>
          </w:p>
        </w:tc>
        <w:tc>
          <w:tcPr>
            <w:tcW w:w="1523" w:type="dxa"/>
            <w:vMerge/>
            <w:vAlign w:val="center"/>
          </w:tcPr>
          <w:p w:rsidR="00C10E1F" w:rsidRDefault="00C10E1F" w:rsidP="00C10E1F">
            <w:pPr>
              <w:jc w:val="center"/>
              <w:rPr>
                <w:b/>
                <w:color w:val="000000" w:themeColor="text1"/>
                <w:lang w:eastAsia="zh-CN"/>
              </w:rPr>
            </w:pPr>
          </w:p>
        </w:tc>
        <w:tc>
          <w:tcPr>
            <w:tcW w:w="1168" w:type="dxa"/>
            <w:vAlign w:val="center"/>
          </w:tcPr>
          <w:p w:rsidR="00C10E1F" w:rsidRDefault="00C10E1F" w:rsidP="00C10E1F">
            <w:pPr>
              <w:jc w:val="center"/>
              <w:rPr>
                <w:b/>
                <w:color w:val="000000" w:themeColor="text1"/>
                <w:lang w:eastAsia="zh-CN"/>
              </w:rPr>
            </w:pPr>
            <w:r>
              <w:rPr>
                <w:b/>
                <w:color w:val="000000" w:themeColor="text1"/>
                <w:lang w:eastAsia="zh-CN"/>
              </w:rPr>
              <w:t>Edge</w:t>
            </w:r>
          </w:p>
        </w:tc>
        <w:tc>
          <w:tcPr>
            <w:tcW w:w="1276" w:type="dxa"/>
            <w:vAlign w:val="center"/>
          </w:tcPr>
          <w:p w:rsidR="00C10E1F" w:rsidRDefault="00C10E1F" w:rsidP="00C10E1F">
            <w:pPr>
              <w:jc w:val="center"/>
              <w:rPr>
                <w:b/>
                <w:color w:val="000000" w:themeColor="text1"/>
                <w:lang w:eastAsia="zh-CN"/>
              </w:rPr>
            </w:pPr>
            <w:r>
              <w:rPr>
                <w:b/>
                <w:color w:val="000000" w:themeColor="text1"/>
                <w:lang w:eastAsia="zh-CN"/>
              </w:rPr>
              <w:t>Outer</w:t>
            </w:r>
          </w:p>
        </w:tc>
        <w:tc>
          <w:tcPr>
            <w:tcW w:w="1275" w:type="dxa"/>
            <w:vAlign w:val="center"/>
          </w:tcPr>
          <w:p w:rsidR="00C10E1F" w:rsidRDefault="00C10E1F" w:rsidP="00C10E1F">
            <w:pPr>
              <w:jc w:val="center"/>
              <w:rPr>
                <w:b/>
                <w:color w:val="000000" w:themeColor="text1"/>
                <w:lang w:eastAsia="zh-CN"/>
              </w:rPr>
            </w:pPr>
            <w:r>
              <w:rPr>
                <w:b/>
                <w:color w:val="000000" w:themeColor="text1"/>
                <w:lang w:eastAsia="zh-CN"/>
              </w:rPr>
              <w:t>Inner</w:t>
            </w:r>
          </w:p>
        </w:tc>
      </w:tr>
      <w:tr w:rsidR="00C10E1F" w:rsidTr="00980970">
        <w:trPr>
          <w:jc w:val="center"/>
        </w:trPr>
        <w:tc>
          <w:tcPr>
            <w:tcW w:w="1557" w:type="dxa"/>
            <w:vMerge w:val="restart"/>
          </w:tcPr>
          <w:p w:rsidR="00C10E1F" w:rsidRDefault="00C10E1F" w:rsidP="00C10E1F">
            <w:pPr>
              <w:rPr>
                <w:b/>
                <w:color w:val="000000" w:themeColor="text1"/>
                <w:lang w:eastAsia="zh-CN"/>
              </w:rPr>
            </w:pPr>
            <w:r>
              <w:rPr>
                <w:b/>
                <w:color w:val="000000" w:themeColor="text1"/>
                <w:lang w:eastAsia="zh-CN"/>
              </w:rPr>
              <w:t>DFT-s-OFDM</w:t>
            </w:r>
          </w:p>
        </w:tc>
        <w:tc>
          <w:tcPr>
            <w:tcW w:w="1523" w:type="dxa"/>
            <w:vAlign w:val="center"/>
          </w:tcPr>
          <w:p w:rsidR="00C10E1F" w:rsidRDefault="00C10E1F" w:rsidP="00980970">
            <w:pPr>
              <w:rPr>
                <w:b/>
                <w:color w:val="000000" w:themeColor="text1"/>
                <w:lang w:eastAsia="zh-CN"/>
              </w:rPr>
            </w:pPr>
            <w:r>
              <w:rPr>
                <w:b/>
                <w:color w:val="000000" w:themeColor="text1"/>
                <w:lang w:eastAsia="zh-CN"/>
              </w:rPr>
              <w:t>QPSK</w:t>
            </w:r>
          </w:p>
        </w:tc>
        <w:tc>
          <w:tcPr>
            <w:tcW w:w="1168" w:type="dxa"/>
            <w:vAlign w:val="center"/>
          </w:tcPr>
          <w:p w:rsidR="00C10E1F" w:rsidRPr="002B57A3" w:rsidRDefault="00C10E1F" w:rsidP="005F249A">
            <w:pPr>
              <w:jc w:val="center"/>
              <w:rPr>
                <w:color w:val="000000" w:themeColor="text1"/>
                <w:lang w:eastAsia="zh-CN"/>
              </w:rPr>
            </w:pPr>
            <w:r>
              <w:rPr>
                <w:color w:val="000000" w:themeColor="text1"/>
                <w:lang w:eastAsia="zh-CN"/>
              </w:rPr>
              <w:t>6.5</w:t>
            </w:r>
          </w:p>
        </w:tc>
        <w:tc>
          <w:tcPr>
            <w:tcW w:w="1276" w:type="dxa"/>
            <w:vAlign w:val="center"/>
          </w:tcPr>
          <w:p w:rsidR="00C10E1F" w:rsidRPr="002B57A3" w:rsidRDefault="005F249A" w:rsidP="005F249A">
            <w:pPr>
              <w:jc w:val="center"/>
              <w:rPr>
                <w:color w:val="000000" w:themeColor="text1"/>
                <w:lang w:eastAsia="zh-CN"/>
              </w:rPr>
            </w:pPr>
            <w:r>
              <w:rPr>
                <w:color w:val="000000" w:themeColor="text1"/>
                <w:lang w:eastAsia="zh-CN"/>
              </w:rPr>
              <w:t>4</w:t>
            </w:r>
          </w:p>
        </w:tc>
        <w:tc>
          <w:tcPr>
            <w:tcW w:w="1275" w:type="dxa"/>
            <w:vAlign w:val="center"/>
          </w:tcPr>
          <w:p w:rsidR="00C10E1F" w:rsidRPr="002A3246" w:rsidRDefault="005F249A" w:rsidP="005F249A">
            <w:pPr>
              <w:jc w:val="center"/>
              <w:rPr>
                <w:color w:val="00B050"/>
                <w:lang w:eastAsia="zh-CN"/>
              </w:rPr>
            </w:pPr>
            <w:r>
              <w:rPr>
                <w:color w:val="00B050"/>
                <w:lang w:eastAsia="zh-CN"/>
              </w:rPr>
              <w:t>1</w:t>
            </w:r>
          </w:p>
        </w:tc>
      </w:tr>
      <w:tr w:rsidR="00C10E1F" w:rsidTr="00980970">
        <w:trPr>
          <w:jc w:val="center"/>
        </w:trPr>
        <w:tc>
          <w:tcPr>
            <w:tcW w:w="1557" w:type="dxa"/>
            <w:vMerge/>
          </w:tcPr>
          <w:p w:rsidR="00C10E1F" w:rsidRDefault="00C10E1F" w:rsidP="00C10E1F">
            <w:pPr>
              <w:rPr>
                <w:b/>
                <w:color w:val="000000" w:themeColor="text1"/>
                <w:lang w:eastAsia="zh-CN"/>
              </w:rPr>
            </w:pPr>
          </w:p>
        </w:tc>
        <w:tc>
          <w:tcPr>
            <w:tcW w:w="1523" w:type="dxa"/>
            <w:vAlign w:val="center"/>
          </w:tcPr>
          <w:p w:rsidR="00C10E1F" w:rsidRDefault="00C10E1F" w:rsidP="00980970">
            <w:pPr>
              <w:rPr>
                <w:b/>
                <w:color w:val="000000" w:themeColor="text1"/>
                <w:lang w:eastAsia="zh-CN"/>
              </w:rPr>
            </w:pPr>
            <w:r>
              <w:rPr>
                <w:b/>
                <w:color w:val="000000" w:themeColor="text1"/>
                <w:lang w:eastAsia="zh-CN"/>
              </w:rPr>
              <w:t>16QAM</w:t>
            </w:r>
          </w:p>
        </w:tc>
        <w:tc>
          <w:tcPr>
            <w:tcW w:w="1168" w:type="dxa"/>
            <w:vAlign w:val="center"/>
          </w:tcPr>
          <w:p w:rsidR="00C10E1F" w:rsidRPr="002B57A3" w:rsidRDefault="00C10E1F" w:rsidP="005F249A">
            <w:pPr>
              <w:jc w:val="center"/>
              <w:rPr>
                <w:color w:val="000000" w:themeColor="text1"/>
                <w:lang w:eastAsia="zh-CN"/>
              </w:rPr>
            </w:pPr>
            <w:r>
              <w:rPr>
                <w:color w:val="000000" w:themeColor="text1"/>
                <w:lang w:eastAsia="zh-CN"/>
              </w:rPr>
              <w:t>6.5</w:t>
            </w:r>
          </w:p>
        </w:tc>
        <w:tc>
          <w:tcPr>
            <w:tcW w:w="1276" w:type="dxa"/>
            <w:vAlign w:val="center"/>
          </w:tcPr>
          <w:p w:rsidR="00C10E1F" w:rsidRPr="002A3246" w:rsidRDefault="00C10E1F" w:rsidP="005F249A">
            <w:pPr>
              <w:jc w:val="center"/>
              <w:rPr>
                <w:color w:val="00B050"/>
                <w:lang w:eastAsia="zh-CN"/>
              </w:rPr>
            </w:pPr>
            <w:r>
              <w:rPr>
                <w:color w:val="00B050"/>
                <w:lang w:eastAsia="zh-CN"/>
              </w:rPr>
              <w:t>4</w:t>
            </w:r>
            <w:r w:rsidRPr="002A3246">
              <w:rPr>
                <w:color w:val="00B050"/>
                <w:lang w:eastAsia="zh-CN"/>
              </w:rPr>
              <w:t>.5</w:t>
            </w:r>
          </w:p>
        </w:tc>
        <w:tc>
          <w:tcPr>
            <w:tcW w:w="1275" w:type="dxa"/>
            <w:vAlign w:val="center"/>
          </w:tcPr>
          <w:p w:rsidR="00C10E1F" w:rsidRPr="002A3246" w:rsidRDefault="005F249A" w:rsidP="005F249A">
            <w:pPr>
              <w:jc w:val="center"/>
              <w:rPr>
                <w:color w:val="00B050"/>
                <w:lang w:eastAsia="zh-CN"/>
              </w:rPr>
            </w:pPr>
            <w:r>
              <w:rPr>
                <w:color w:val="00B050"/>
                <w:lang w:eastAsia="zh-CN"/>
              </w:rPr>
              <w:t>2</w:t>
            </w:r>
          </w:p>
        </w:tc>
      </w:tr>
      <w:tr w:rsidR="00C10E1F" w:rsidTr="00980970">
        <w:trPr>
          <w:jc w:val="center"/>
        </w:trPr>
        <w:tc>
          <w:tcPr>
            <w:tcW w:w="1557" w:type="dxa"/>
            <w:vMerge/>
          </w:tcPr>
          <w:p w:rsidR="00C10E1F" w:rsidRDefault="00C10E1F" w:rsidP="00C10E1F">
            <w:pPr>
              <w:rPr>
                <w:b/>
                <w:color w:val="000000" w:themeColor="text1"/>
                <w:lang w:eastAsia="zh-CN"/>
              </w:rPr>
            </w:pPr>
          </w:p>
        </w:tc>
        <w:tc>
          <w:tcPr>
            <w:tcW w:w="1523" w:type="dxa"/>
            <w:vAlign w:val="center"/>
          </w:tcPr>
          <w:p w:rsidR="00C10E1F" w:rsidRDefault="00C10E1F" w:rsidP="00980970">
            <w:pPr>
              <w:rPr>
                <w:b/>
                <w:color w:val="000000" w:themeColor="text1"/>
                <w:lang w:eastAsia="zh-CN"/>
              </w:rPr>
            </w:pPr>
            <w:r>
              <w:rPr>
                <w:b/>
                <w:color w:val="000000" w:themeColor="text1"/>
                <w:lang w:eastAsia="zh-CN"/>
              </w:rPr>
              <w:t>64QAM</w:t>
            </w:r>
          </w:p>
        </w:tc>
        <w:tc>
          <w:tcPr>
            <w:tcW w:w="1168" w:type="dxa"/>
            <w:vAlign w:val="center"/>
          </w:tcPr>
          <w:p w:rsidR="00C10E1F" w:rsidRPr="002B57A3" w:rsidRDefault="00C10E1F" w:rsidP="005F249A">
            <w:pPr>
              <w:jc w:val="center"/>
              <w:rPr>
                <w:color w:val="000000" w:themeColor="text1"/>
                <w:lang w:eastAsia="zh-CN"/>
              </w:rPr>
            </w:pPr>
            <w:r>
              <w:rPr>
                <w:color w:val="000000" w:themeColor="text1"/>
                <w:lang w:eastAsia="zh-CN"/>
              </w:rPr>
              <w:t>6.5</w:t>
            </w:r>
          </w:p>
        </w:tc>
        <w:tc>
          <w:tcPr>
            <w:tcW w:w="1276" w:type="dxa"/>
            <w:vAlign w:val="center"/>
          </w:tcPr>
          <w:p w:rsidR="00C10E1F" w:rsidRPr="002A3246" w:rsidRDefault="00C10E1F" w:rsidP="005F249A">
            <w:pPr>
              <w:jc w:val="center"/>
              <w:rPr>
                <w:color w:val="00B050"/>
                <w:lang w:eastAsia="zh-CN"/>
              </w:rPr>
            </w:pPr>
            <w:r>
              <w:rPr>
                <w:color w:val="00B050"/>
                <w:lang w:eastAsia="zh-CN"/>
              </w:rPr>
              <w:t>4.5</w:t>
            </w:r>
          </w:p>
        </w:tc>
        <w:tc>
          <w:tcPr>
            <w:tcW w:w="1275" w:type="dxa"/>
            <w:vAlign w:val="center"/>
          </w:tcPr>
          <w:p w:rsidR="00C10E1F" w:rsidRPr="001B7B4F" w:rsidRDefault="005F249A" w:rsidP="005F249A">
            <w:pPr>
              <w:jc w:val="center"/>
              <w:rPr>
                <w:lang w:eastAsia="zh-CN"/>
              </w:rPr>
            </w:pPr>
            <w:r>
              <w:rPr>
                <w:lang w:eastAsia="zh-CN"/>
              </w:rPr>
              <w:t>4</w:t>
            </w:r>
          </w:p>
        </w:tc>
      </w:tr>
      <w:tr w:rsidR="00C10E1F" w:rsidTr="00980970">
        <w:trPr>
          <w:jc w:val="center"/>
        </w:trPr>
        <w:tc>
          <w:tcPr>
            <w:tcW w:w="1557" w:type="dxa"/>
            <w:vMerge/>
          </w:tcPr>
          <w:p w:rsidR="00C10E1F" w:rsidRDefault="00C10E1F" w:rsidP="00C10E1F">
            <w:pPr>
              <w:rPr>
                <w:b/>
                <w:color w:val="000000" w:themeColor="text1"/>
                <w:lang w:eastAsia="zh-CN"/>
              </w:rPr>
            </w:pPr>
          </w:p>
        </w:tc>
        <w:tc>
          <w:tcPr>
            <w:tcW w:w="1523" w:type="dxa"/>
            <w:vAlign w:val="center"/>
          </w:tcPr>
          <w:p w:rsidR="00C10E1F" w:rsidRDefault="00C10E1F" w:rsidP="00980970">
            <w:pPr>
              <w:rPr>
                <w:b/>
                <w:color w:val="000000" w:themeColor="text1"/>
                <w:lang w:eastAsia="zh-CN"/>
              </w:rPr>
            </w:pPr>
            <w:r>
              <w:rPr>
                <w:b/>
                <w:color w:val="000000" w:themeColor="text1"/>
                <w:lang w:eastAsia="zh-CN"/>
              </w:rPr>
              <w:t>256QAM</w:t>
            </w:r>
          </w:p>
        </w:tc>
        <w:tc>
          <w:tcPr>
            <w:tcW w:w="1168" w:type="dxa"/>
            <w:vAlign w:val="center"/>
          </w:tcPr>
          <w:p w:rsidR="00C10E1F" w:rsidRPr="002B57A3" w:rsidRDefault="00C10E1F" w:rsidP="005F249A">
            <w:pPr>
              <w:jc w:val="center"/>
              <w:rPr>
                <w:color w:val="000000" w:themeColor="text1"/>
                <w:lang w:eastAsia="zh-CN"/>
              </w:rPr>
            </w:pPr>
            <w:r>
              <w:rPr>
                <w:color w:val="00B050"/>
                <w:lang w:eastAsia="zh-CN"/>
              </w:rPr>
              <w:t>6</w:t>
            </w:r>
            <w:r w:rsidR="005F249A">
              <w:rPr>
                <w:color w:val="00B050"/>
                <w:lang w:eastAsia="zh-CN"/>
              </w:rPr>
              <w:t>.5</w:t>
            </w:r>
          </w:p>
        </w:tc>
        <w:tc>
          <w:tcPr>
            <w:tcW w:w="1276" w:type="dxa"/>
            <w:vAlign w:val="center"/>
          </w:tcPr>
          <w:p w:rsidR="00C10E1F" w:rsidRPr="002A3246" w:rsidRDefault="00C10E1F" w:rsidP="005F249A">
            <w:pPr>
              <w:jc w:val="center"/>
              <w:rPr>
                <w:color w:val="00B050"/>
                <w:lang w:eastAsia="zh-CN"/>
              </w:rPr>
            </w:pPr>
            <w:r>
              <w:rPr>
                <w:color w:val="00B050"/>
                <w:lang w:eastAsia="zh-CN"/>
              </w:rPr>
              <w:t>6</w:t>
            </w:r>
          </w:p>
        </w:tc>
        <w:tc>
          <w:tcPr>
            <w:tcW w:w="1275" w:type="dxa"/>
            <w:vAlign w:val="center"/>
          </w:tcPr>
          <w:p w:rsidR="00C10E1F" w:rsidRPr="001B7B4F" w:rsidRDefault="00C10E1F" w:rsidP="005F249A">
            <w:pPr>
              <w:jc w:val="center"/>
              <w:rPr>
                <w:lang w:eastAsia="zh-CN"/>
              </w:rPr>
            </w:pPr>
            <w:r w:rsidRPr="005F249A">
              <w:rPr>
                <w:color w:val="00B050"/>
                <w:lang w:eastAsia="zh-CN"/>
              </w:rPr>
              <w:t>6</w:t>
            </w:r>
          </w:p>
        </w:tc>
      </w:tr>
      <w:tr w:rsidR="00C10E1F" w:rsidTr="00980970">
        <w:trPr>
          <w:jc w:val="center"/>
        </w:trPr>
        <w:tc>
          <w:tcPr>
            <w:tcW w:w="1557" w:type="dxa"/>
            <w:vMerge w:val="restart"/>
          </w:tcPr>
          <w:p w:rsidR="00C10E1F" w:rsidRDefault="00C10E1F" w:rsidP="00C10E1F">
            <w:pPr>
              <w:rPr>
                <w:b/>
                <w:color w:val="000000" w:themeColor="text1"/>
                <w:lang w:eastAsia="zh-CN"/>
              </w:rPr>
            </w:pPr>
            <w:r>
              <w:rPr>
                <w:b/>
                <w:color w:val="000000" w:themeColor="text1"/>
                <w:lang w:eastAsia="zh-CN"/>
              </w:rPr>
              <w:t>CP-OFDM</w:t>
            </w:r>
          </w:p>
        </w:tc>
        <w:tc>
          <w:tcPr>
            <w:tcW w:w="1523" w:type="dxa"/>
            <w:vAlign w:val="center"/>
          </w:tcPr>
          <w:p w:rsidR="00C10E1F" w:rsidRDefault="00C10E1F" w:rsidP="00980970">
            <w:pPr>
              <w:rPr>
                <w:b/>
                <w:color w:val="000000" w:themeColor="text1"/>
                <w:lang w:eastAsia="zh-CN"/>
              </w:rPr>
            </w:pPr>
            <w:r>
              <w:rPr>
                <w:b/>
                <w:color w:val="000000" w:themeColor="text1"/>
                <w:lang w:eastAsia="zh-CN"/>
              </w:rPr>
              <w:t>QPSK</w:t>
            </w:r>
          </w:p>
        </w:tc>
        <w:tc>
          <w:tcPr>
            <w:tcW w:w="1168" w:type="dxa"/>
            <w:vAlign w:val="center"/>
          </w:tcPr>
          <w:p w:rsidR="00C10E1F" w:rsidRPr="002B57A3" w:rsidRDefault="00C10E1F" w:rsidP="005F249A">
            <w:pPr>
              <w:jc w:val="center"/>
              <w:rPr>
                <w:color w:val="000000" w:themeColor="text1"/>
                <w:lang w:eastAsia="zh-CN"/>
              </w:rPr>
            </w:pPr>
            <w:r>
              <w:rPr>
                <w:color w:val="000000" w:themeColor="text1"/>
                <w:lang w:eastAsia="zh-CN"/>
              </w:rPr>
              <w:t>6.5</w:t>
            </w:r>
          </w:p>
        </w:tc>
        <w:tc>
          <w:tcPr>
            <w:tcW w:w="1276" w:type="dxa"/>
            <w:vAlign w:val="center"/>
          </w:tcPr>
          <w:p w:rsidR="00C10E1F" w:rsidRPr="002A3246" w:rsidRDefault="005253E0" w:rsidP="005F249A">
            <w:pPr>
              <w:jc w:val="center"/>
              <w:rPr>
                <w:color w:val="00B050"/>
                <w:lang w:eastAsia="zh-CN"/>
              </w:rPr>
            </w:pPr>
            <w:r>
              <w:rPr>
                <w:color w:val="00B050"/>
                <w:lang w:eastAsia="zh-CN"/>
              </w:rPr>
              <w:t>5</w:t>
            </w:r>
          </w:p>
        </w:tc>
        <w:tc>
          <w:tcPr>
            <w:tcW w:w="1275" w:type="dxa"/>
            <w:vAlign w:val="center"/>
          </w:tcPr>
          <w:p w:rsidR="00C10E1F" w:rsidRPr="00724468" w:rsidRDefault="005F249A" w:rsidP="005F249A">
            <w:pPr>
              <w:jc w:val="center"/>
              <w:rPr>
                <w:color w:val="00B050"/>
                <w:lang w:eastAsia="zh-CN"/>
              </w:rPr>
            </w:pPr>
            <w:r>
              <w:rPr>
                <w:color w:val="00B050"/>
                <w:lang w:eastAsia="zh-CN"/>
              </w:rPr>
              <w:t>2.5</w:t>
            </w:r>
          </w:p>
        </w:tc>
      </w:tr>
      <w:tr w:rsidR="00C10E1F" w:rsidTr="00980970">
        <w:trPr>
          <w:jc w:val="center"/>
        </w:trPr>
        <w:tc>
          <w:tcPr>
            <w:tcW w:w="1557" w:type="dxa"/>
            <w:vMerge/>
          </w:tcPr>
          <w:p w:rsidR="00C10E1F" w:rsidRDefault="00C10E1F" w:rsidP="00C10E1F">
            <w:pPr>
              <w:rPr>
                <w:b/>
                <w:color w:val="000000" w:themeColor="text1"/>
                <w:lang w:eastAsia="zh-CN"/>
              </w:rPr>
            </w:pPr>
          </w:p>
        </w:tc>
        <w:tc>
          <w:tcPr>
            <w:tcW w:w="1523" w:type="dxa"/>
            <w:vAlign w:val="center"/>
          </w:tcPr>
          <w:p w:rsidR="00C10E1F" w:rsidRDefault="00C10E1F" w:rsidP="00980970">
            <w:pPr>
              <w:rPr>
                <w:b/>
                <w:color w:val="000000" w:themeColor="text1"/>
                <w:lang w:eastAsia="zh-CN"/>
              </w:rPr>
            </w:pPr>
            <w:r>
              <w:rPr>
                <w:b/>
                <w:color w:val="000000" w:themeColor="text1"/>
                <w:lang w:eastAsia="zh-CN"/>
              </w:rPr>
              <w:t>16QAM</w:t>
            </w:r>
          </w:p>
        </w:tc>
        <w:tc>
          <w:tcPr>
            <w:tcW w:w="1168" w:type="dxa"/>
            <w:vAlign w:val="center"/>
          </w:tcPr>
          <w:p w:rsidR="00C10E1F" w:rsidRPr="002B57A3" w:rsidRDefault="00C10E1F" w:rsidP="005F249A">
            <w:pPr>
              <w:jc w:val="center"/>
              <w:rPr>
                <w:color w:val="000000" w:themeColor="text1"/>
                <w:lang w:eastAsia="zh-CN"/>
              </w:rPr>
            </w:pPr>
            <w:r>
              <w:rPr>
                <w:color w:val="000000" w:themeColor="text1"/>
                <w:lang w:eastAsia="zh-CN"/>
              </w:rPr>
              <w:t>6.5</w:t>
            </w:r>
          </w:p>
        </w:tc>
        <w:tc>
          <w:tcPr>
            <w:tcW w:w="1276" w:type="dxa"/>
            <w:vAlign w:val="center"/>
          </w:tcPr>
          <w:p w:rsidR="00C10E1F" w:rsidRPr="002A3246" w:rsidRDefault="005253E0" w:rsidP="005F249A">
            <w:pPr>
              <w:jc w:val="center"/>
              <w:rPr>
                <w:color w:val="00B050"/>
                <w:lang w:eastAsia="zh-CN"/>
              </w:rPr>
            </w:pPr>
            <w:r>
              <w:rPr>
                <w:color w:val="00B050"/>
                <w:lang w:eastAsia="zh-CN"/>
              </w:rPr>
              <w:t>5</w:t>
            </w:r>
          </w:p>
        </w:tc>
        <w:tc>
          <w:tcPr>
            <w:tcW w:w="1275" w:type="dxa"/>
            <w:vAlign w:val="center"/>
          </w:tcPr>
          <w:p w:rsidR="00C10E1F" w:rsidRPr="00724468" w:rsidRDefault="005F249A" w:rsidP="005F249A">
            <w:pPr>
              <w:jc w:val="center"/>
              <w:rPr>
                <w:color w:val="00B050"/>
                <w:lang w:eastAsia="zh-CN"/>
              </w:rPr>
            </w:pPr>
            <w:r>
              <w:rPr>
                <w:color w:val="00B050"/>
                <w:lang w:eastAsia="zh-CN"/>
              </w:rPr>
              <w:t>3</w:t>
            </w:r>
          </w:p>
        </w:tc>
      </w:tr>
      <w:tr w:rsidR="00C10E1F" w:rsidTr="00980970">
        <w:trPr>
          <w:jc w:val="center"/>
        </w:trPr>
        <w:tc>
          <w:tcPr>
            <w:tcW w:w="1557" w:type="dxa"/>
            <w:vMerge/>
          </w:tcPr>
          <w:p w:rsidR="00C10E1F" w:rsidRDefault="00C10E1F" w:rsidP="00C10E1F">
            <w:pPr>
              <w:rPr>
                <w:b/>
                <w:color w:val="000000" w:themeColor="text1"/>
                <w:lang w:eastAsia="zh-CN"/>
              </w:rPr>
            </w:pPr>
          </w:p>
        </w:tc>
        <w:tc>
          <w:tcPr>
            <w:tcW w:w="1523" w:type="dxa"/>
            <w:vAlign w:val="center"/>
          </w:tcPr>
          <w:p w:rsidR="00C10E1F" w:rsidRDefault="00C10E1F" w:rsidP="00980970">
            <w:pPr>
              <w:rPr>
                <w:b/>
                <w:color w:val="000000" w:themeColor="text1"/>
                <w:lang w:eastAsia="zh-CN"/>
              </w:rPr>
            </w:pPr>
            <w:r>
              <w:rPr>
                <w:b/>
                <w:color w:val="000000" w:themeColor="text1"/>
                <w:lang w:eastAsia="zh-CN"/>
              </w:rPr>
              <w:t>64QAM</w:t>
            </w:r>
          </w:p>
        </w:tc>
        <w:tc>
          <w:tcPr>
            <w:tcW w:w="1168" w:type="dxa"/>
            <w:vAlign w:val="center"/>
          </w:tcPr>
          <w:p w:rsidR="00C10E1F" w:rsidRPr="002B57A3" w:rsidRDefault="00C10E1F" w:rsidP="005F249A">
            <w:pPr>
              <w:jc w:val="center"/>
              <w:rPr>
                <w:color w:val="000000" w:themeColor="text1"/>
                <w:lang w:eastAsia="zh-CN"/>
              </w:rPr>
            </w:pPr>
            <w:r>
              <w:rPr>
                <w:color w:val="000000" w:themeColor="text1"/>
                <w:lang w:eastAsia="zh-CN"/>
              </w:rPr>
              <w:t>6.5</w:t>
            </w:r>
          </w:p>
        </w:tc>
        <w:tc>
          <w:tcPr>
            <w:tcW w:w="1276" w:type="dxa"/>
            <w:vAlign w:val="center"/>
          </w:tcPr>
          <w:p w:rsidR="00C10E1F" w:rsidRPr="002A3246" w:rsidRDefault="005253E0" w:rsidP="005F249A">
            <w:pPr>
              <w:jc w:val="center"/>
              <w:rPr>
                <w:color w:val="00B050"/>
                <w:lang w:eastAsia="zh-CN"/>
              </w:rPr>
            </w:pPr>
            <w:r>
              <w:rPr>
                <w:color w:val="00B050"/>
                <w:lang w:eastAsia="zh-CN"/>
              </w:rPr>
              <w:t>5.5</w:t>
            </w:r>
          </w:p>
        </w:tc>
        <w:tc>
          <w:tcPr>
            <w:tcW w:w="1275" w:type="dxa"/>
            <w:vAlign w:val="center"/>
          </w:tcPr>
          <w:p w:rsidR="00C10E1F" w:rsidRPr="001B7B4F" w:rsidRDefault="005F249A" w:rsidP="005F249A">
            <w:pPr>
              <w:jc w:val="center"/>
              <w:rPr>
                <w:lang w:eastAsia="zh-CN"/>
              </w:rPr>
            </w:pPr>
            <w:r>
              <w:rPr>
                <w:lang w:eastAsia="zh-CN"/>
              </w:rPr>
              <w:t>5</w:t>
            </w:r>
          </w:p>
        </w:tc>
      </w:tr>
      <w:tr w:rsidR="00C10E1F" w:rsidTr="00980970">
        <w:trPr>
          <w:jc w:val="center"/>
        </w:trPr>
        <w:tc>
          <w:tcPr>
            <w:tcW w:w="1557" w:type="dxa"/>
            <w:vMerge/>
          </w:tcPr>
          <w:p w:rsidR="00C10E1F" w:rsidRDefault="00C10E1F" w:rsidP="00C10E1F">
            <w:pPr>
              <w:rPr>
                <w:b/>
                <w:color w:val="000000" w:themeColor="text1"/>
                <w:lang w:eastAsia="zh-CN"/>
              </w:rPr>
            </w:pPr>
          </w:p>
        </w:tc>
        <w:tc>
          <w:tcPr>
            <w:tcW w:w="1523" w:type="dxa"/>
            <w:vAlign w:val="center"/>
          </w:tcPr>
          <w:p w:rsidR="00C10E1F" w:rsidRDefault="00C10E1F" w:rsidP="00980970">
            <w:pPr>
              <w:rPr>
                <w:b/>
                <w:color w:val="000000" w:themeColor="text1"/>
                <w:lang w:eastAsia="zh-CN"/>
              </w:rPr>
            </w:pPr>
            <w:r>
              <w:rPr>
                <w:b/>
                <w:color w:val="000000" w:themeColor="text1"/>
                <w:lang w:eastAsia="zh-CN"/>
              </w:rPr>
              <w:t>256QAM</w:t>
            </w:r>
          </w:p>
        </w:tc>
        <w:tc>
          <w:tcPr>
            <w:tcW w:w="1168" w:type="dxa"/>
            <w:vAlign w:val="center"/>
          </w:tcPr>
          <w:p w:rsidR="00C10E1F" w:rsidRPr="002B57A3" w:rsidRDefault="00C10E1F" w:rsidP="005F249A">
            <w:pPr>
              <w:jc w:val="center"/>
              <w:rPr>
                <w:color w:val="000000" w:themeColor="text1"/>
                <w:lang w:eastAsia="zh-CN"/>
              </w:rPr>
            </w:pPr>
            <w:r>
              <w:rPr>
                <w:color w:val="00B050"/>
                <w:lang w:eastAsia="zh-CN"/>
              </w:rPr>
              <w:t>8</w:t>
            </w:r>
          </w:p>
        </w:tc>
        <w:tc>
          <w:tcPr>
            <w:tcW w:w="1276" w:type="dxa"/>
            <w:vAlign w:val="center"/>
          </w:tcPr>
          <w:p w:rsidR="00C10E1F" w:rsidRPr="002A3246" w:rsidRDefault="00C10E1F" w:rsidP="005F249A">
            <w:pPr>
              <w:jc w:val="center"/>
              <w:rPr>
                <w:color w:val="00B050"/>
                <w:lang w:eastAsia="zh-CN"/>
              </w:rPr>
            </w:pPr>
            <w:r>
              <w:rPr>
                <w:color w:val="00B050"/>
                <w:lang w:eastAsia="zh-CN"/>
              </w:rPr>
              <w:t>8</w:t>
            </w:r>
          </w:p>
        </w:tc>
        <w:tc>
          <w:tcPr>
            <w:tcW w:w="1275" w:type="dxa"/>
            <w:vAlign w:val="center"/>
          </w:tcPr>
          <w:p w:rsidR="00C10E1F" w:rsidRPr="001B7B4F" w:rsidRDefault="00C10E1F" w:rsidP="005F249A">
            <w:pPr>
              <w:jc w:val="center"/>
              <w:rPr>
                <w:lang w:eastAsia="zh-CN"/>
              </w:rPr>
            </w:pPr>
            <w:r w:rsidRPr="005F249A">
              <w:rPr>
                <w:color w:val="00B050"/>
                <w:lang w:eastAsia="zh-CN"/>
              </w:rPr>
              <w:t>8</w:t>
            </w:r>
          </w:p>
        </w:tc>
      </w:tr>
    </w:tbl>
    <w:p w:rsidR="006B152C" w:rsidRPr="006B152C" w:rsidRDefault="006B152C" w:rsidP="005A0431">
      <w:pPr>
        <w:rPr>
          <w:color w:val="000000" w:themeColor="text1"/>
          <w:lang w:eastAsia="zh-CN"/>
        </w:rPr>
      </w:pPr>
    </w:p>
    <w:p w:rsidR="00724468" w:rsidRDefault="00724468" w:rsidP="005A0431">
      <w:pPr>
        <w:rPr>
          <w:b/>
          <w:color w:val="000000" w:themeColor="text1"/>
          <w:lang w:eastAsia="zh-CN"/>
        </w:rPr>
      </w:pPr>
      <w:r>
        <w:rPr>
          <w:b/>
          <w:color w:val="000000" w:themeColor="text1"/>
          <w:lang w:eastAsia="zh-CN"/>
        </w:rPr>
        <w:lastRenderedPageBreak/>
        <w:t xml:space="preserve">Proposal 4: Consider the </w:t>
      </w:r>
      <w:r w:rsidR="006B152C">
        <w:rPr>
          <w:b/>
          <w:color w:val="000000" w:themeColor="text1"/>
          <w:lang w:eastAsia="zh-CN"/>
        </w:rPr>
        <w:t xml:space="preserve">improved MPR </w:t>
      </w:r>
      <w:r w:rsidR="003A6C83">
        <w:rPr>
          <w:b/>
          <w:color w:val="000000" w:themeColor="text1"/>
          <w:lang w:eastAsia="zh-CN"/>
        </w:rPr>
        <w:t xml:space="preserve">defined </w:t>
      </w:r>
      <w:r w:rsidR="006B152C">
        <w:rPr>
          <w:b/>
          <w:color w:val="000000" w:themeColor="text1"/>
          <w:lang w:eastAsia="zh-CN"/>
        </w:rPr>
        <w:t xml:space="preserve">in </w:t>
      </w:r>
      <w:r w:rsidR="003A6C83" w:rsidRPr="003A6C83">
        <w:rPr>
          <w:b/>
          <w:color w:val="000000" w:themeColor="text1"/>
          <w:lang w:eastAsia="zh-CN"/>
        </w:rPr>
        <w:fldChar w:fldCharType="begin"/>
      </w:r>
      <w:r w:rsidR="003A6C83" w:rsidRPr="003A6C83">
        <w:rPr>
          <w:b/>
          <w:color w:val="000000" w:themeColor="text1"/>
          <w:lang w:eastAsia="zh-CN"/>
        </w:rPr>
        <w:instrText xml:space="preserve"> REF _Ref78212456 \h </w:instrText>
      </w:r>
      <w:r w:rsidR="003A6C83">
        <w:rPr>
          <w:b/>
          <w:color w:val="000000" w:themeColor="text1"/>
          <w:lang w:eastAsia="zh-CN"/>
        </w:rPr>
        <w:instrText xml:space="preserve"> \* MERGEFORMAT </w:instrText>
      </w:r>
      <w:r w:rsidR="003A6C83" w:rsidRPr="003A6C83">
        <w:rPr>
          <w:b/>
          <w:color w:val="000000" w:themeColor="text1"/>
          <w:lang w:eastAsia="zh-CN"/>
        </w:rPr>
      </w:r>
      <w:r w:rsidR="003A6C83" w:rsidRPr="003A6C83">
        <w:rPr>
          <w:b/>
          <w:color w:val="000000" w:themeColor="text1"/>
          <w:lang w:eastAsia="zh-CN"/>
        </w:rPr>
        <w:fldChar w:fldCharType="separate"/>
      </w:r>
      <w:r w:rsidR="00694899" w:rsidRPr="00694899">
        <w:rPr>
          <w:b/>
        </w:rPr>
        <w:t xml:space="preserve">Table </w:t>
      </w:r>
      <w:r w:rsidR="00694899" w:rsidRPr="00694899">
        <w:rPr>
          <w:b/>
          <w:noProof/>
        </w:rPr>
        <w:t>10</w:t>
      </w:r>
      <w:r w:rsidR="003A6C83" w:rsidRPr="003A6C83">
        <w:rPr>
          <w:b/>
          <w:color w:val="000000" w:themeColor="text1"/>
          <w:lang w:eastAsia="zh-CN"/>
        </w:rPr>
        <w:fldChar w:fldCharType="end"/>
      </w:r>
      <w:r w:rsidR="003A6C83">
        <w:rPr>
          <w:color w:val="000000" w:themeColor="text1"/>
          <w:lang w:eastAsia="zh-CN"/>
        </w:rPr>
        <w:t xml:space="preserve"> </w:t>
      </w:r>
      <w:r w:rsidR="006B152C">
        <w:rPr>
          <w:b/>
          <w:color w:val="000000" w:themeColor="text1"/>
          <w:lang w:eastAsia="zh-CN"/>
        </w:rPr>
        <w:t>when deciding the new MPR requirements for PC1.5 dual-</w:t>
      </w:r>
      <w:proofErr w:type="spellStart"/>
      <w:r w:rsidR="006B152C">
        <w:rPr>
          <w:b/>
          <w:color w:val="000000" w:themeColor="text1"/>
          <w:lang w:eastAsia="zh-CN"/>
        </w:rPr>
        <w:t>Tx</w:t>
      </w:r>
      <w:proofErr w:type="spellEnd"/>
      <w:r w:rsidR="009C22B0">
        <w:rPr>
          <w:b/>
          <w:color w:val="000000" w:themeColor="text1"/>
          <w:lang w:eastAsia="zh-CN"/>
        </w:rPr>
        <w:t xml:space="preserve"> </w:t>
      </w:r>
      <w:r w:rsidR="006F2A48">
        <w:rPr>
          <w:b/>
          <w:color w:val="000000" w:themeColor="text1"/>
          <w:lang w:eastAsia="zh-CN"/>
        </w:rPr>
        <w:t xml:space="preserve">for </w:t>
      </w:r>
      <w:r w:rsidR="002C0FC4">
        <w:rPr>
          <w:b/>
          <w:color w:val="000000" w:themeColor="text1"/>
          <w:lang w:eastAsia="zh-CN"/>
        </w:rPr>
        <w:t xml:space="preserve">mobile </w:t>
      </w:r>
      <w:r w:rsidR="009C22B0">
        <w:rPr>
          <w:b/>
          <w:color w:val="000000" w:themeColor="text1"/>
          <w:lang w:eastAsia="zh-CN"/>
        </w:rPr>
        <w:t>UEs</w:t>
      </w:r>
      <w:r w:rsidR="006B152C">
        <w:rPr>
          <w:b/>
          <w:color w:val="000000" w:themeColor="text1"/>
          <w:lang w:eastAsia="zh-CN"/>
        </w:rPr>
        <w:t>.</w:t>
      </w:r>
    </w:p>
    <w:p w:rsidR="00251662" w:rsidRDefault="00251662" w:rsidP="005A0431">
      <w:pPr>
        <w:rPr>
          <w:color w:val="000000" w:themeColor="text1"/>
          <w:lang w:eastAsia="zh-CN"/>
        </w:rPr>
      </w:pPr>
      <w:r w:rsidRPr="00251662">
        <w:rPr>
          <w:color w:val="000000" w:themeColor="text1"/>
          <w:lang w:eastAsia="zh-CN"/>
        </w:rPr>
        <w:t xml:space="preserve">Additionally, as pointed out in </w:t>
      </w:r>
      <w:r w:rsidRPr="00251662">
        <w:rPr>
          <w:color w:val="000000" w:themeColor="text1"/>
          <w:lang w:eastAsia="zh-CN"/>
        </w:rPr>
        <w:fldChar w:fldCharType="begin"/>
      </w:r>
      <w:r w:rsidRPr="00251662">
        <w:rPr>
          <w:color w:val="000000" w:themeColor="text1"/>
          <w:lang w:eastAsia="zh-CN"/>
        </w:rPr>
        <w:instrText xml:space="preserve"> REF _Ref78277593 \r \h </w:instrText>
      </w:r>
      <w:r>
        <w:rPr>
          <w:color w:val="000000" w:themeColor="text1"/>
          <w:lang w:eastAsia="zh-CN"/>
        </w:rPr>
        <w:instrText xml:space="preserve"> \* MERGEFORMAT </w:instrText>
      </w:r>
      <w:r w:rsidRPr="00251662">
        <w:rPr>
          <w:color w:val="000000" w:themeColor="text1"/>
          <w:lang w:eastAsia="zh-CN"/>
        </w:rPr>
      </w:r>
      <w:r w:rsidRPr="00251662">
        <w:rPr>
          <w:color w:val="000000" w:themeColor="text1"/>
          <w:lang w:eastAsia="zh-CN"/>
        </w:rPr>
        <w:fldChar w:fldCharType="separate"/>
      </w:r>
      <w:r w:rsidRPr="00251662">
        <w:rPr>
          <w:color w:val="000000" w:themeColor="text1"/>
          <w:lang w:eastAsia="zh-CN"/>
        </w:rPr>
        <w:t>[11]</w:t>
      </w:r>
      <w:r w:rsidRPr="00251662">
        <w:rPr>
          <w:color w:val="000000" w:themeColor="text1"/>
          <w:lang w:eastAsia="zh-CN"/>
        </w:rPr>
        <w:fldChar w:fldCharType="end"/>
      </w:r>
      <w:r w:rsidRPr="00251662">
        <w:rPr>
          <w:color w:val="000000" w:themeColor="text1"/>
          <w:lang w:eastAsia="zh-CN"/>
        </w:rPr>
        <w:t>, the dual-</w:t>
      </w:r>
      <w:proofErr w:type="spellStart"/>
      <w:r w:rsidRPr="00251662">
        <w:rPr>
          <w:color w:val="000000" w:themeColor="text1"/>
          <w:lang w:eastAsia="zh-CN"/>
        </w:rPr>
        <w:t>Tx</w:t>
      </w:r>
      <w:proofErr w:type="spellEnd"/>
      <w:r w:rsidRPr="00251662">
        <w:rPr>
          <w:color w:val="000000" w:themeColor="text1"/>
          <w:lang w:eastAsia="zh-CN"/>
        </w:rPr>
        <w:t xml:space="preserve"> measurements tend to be error-prone if the measurements are not properly setup and calibrated.</w:t>
      </w:r>
      <w:r>
        <w:rPr>
          <w:color w:val="000000" w:themeColor="text1"/>
          <w:lang w:eastAsia="zh-CN"/>
        </w:rPr>
        <w:t xml:space="preserve"> If new data become available within the timeframe of this WI, more attention should be paid to them.</w:t>
      </w:r>
    </w:p>
    <w:p w:rsidR="005223E9" w:rsidRPr="005223E9" w:rsidRDefault="005223E9" w:rsidP="005A0431">
      <w:pPr>
        <w:rPr>
          <w:b/>
          <w:color w:val="000000" w:themeColor="text1"/>
          <w:lang w:eastAsia="zh-CN"/>
        </w:rPr>
      </w:pPr>
      <w:r w:rsidRPr="005223E9">
        <w:rPr>
          <w:b/>
          <w:color w:val="000000" w:themeColor="text1"/>
          <w:lang w:eastAsia="zh-CN"/>
        </w:rPr>
        <w:t>Proposal 5: Verify and update if necessary the PC1.5 dual-</w:t>
      </w:r>
      <w:proofErr w:type="spellStart"/>
      <w:r w:rsidRPr="005223E9">
        <w:rPr>
          <w:b/>
          <w:color w:val="000000" w:themeColor="text1"/>
          <w:lang w:eastAsia="zh-CN"/>
        </w:rPr>
        <w:t>Tx</w:t>
      </w:r>
      <w:proofErr w:type="spellEnd"/>
      <w:r w:rsidRPr="005223E9">
        <w:rPr>
          <w:b/>
          <w:color w:val="000000" w:themeColor="text1"/>
          <w:lang w:eastAsia="zh-CN"/>
        </w:rPr>
        <w:t xml:space="preserve"> MPR against new measurement data if they become available within the timeframe of this WI.</w:t>
      </w:r>
    </w:p>
    <w:p w:rsidR="00065685" w:rsidRDefault="00065685" w:rsidP="00065685">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sidR="00C36695">
        <w:rPr>
          <w:rStyle w:val="Heading1Char1"/>
          <w:rFonts w:eastAsia="SimSun"/>
        </w:rPr>
        <w:t>Conclusions</w:t>
      </w:r>
    </w:p>
    <w:p w:rsidR="008728D5" w:rsidRDefault="00F7362B" w:rsidP="005A0431">
      <w:pPr>
        <w:rPr>
          <w:color w:val="000000" w:themeColor="text1"/>
          <w:lang w:eastAsia="zh-CN"/>
        </w:rPr>
      </w:pPr>
      <w:r>
        <w:rPr>
          <w:color w:val="000000" w:themeColor="text1"/>
          <w:lang w:eastAsia="zh-CN"/>
        </w:rPr>
        <w:t>Based on the analysis of existing measurement data, the amount of additional relaxation w.r.t. the PC2 MPR is determined for PC1.5 dual-</w:t>
      </w:r>
      <w:proofErr w:type="spellStart"/>
      <w:r>
        <w:rPr>
          <w:color w:val="000000" w:themeColor="text1"/>
          <w:lang w:eastAsia="zh-CN"/>
        </w:rPr>
        <w:t>Tx</w:t>
      </w:r>
      <w:proofErr w:type="spellEnd"/>
      <w:r>
        <w:rPr>
          <w:color w:val="000000" w:themeColor="text1"/>
          <w:lang w:eastAsia="zh-CN"/>
        </w:rPr>
        <w:t xml:space="preserve"> operations. More explicitly, we have made the following proposals and observations:</w:t>
      </w:r>
    </w:p>
    <w:p w:rsidR="00F7362B" w:rsidRPr="00F7362B" w:rsidRDefault="00F7362B" w:rsidP="00F7362B">
      <w:pPr>
        <w:rPr>
          <w:b/>
        </w:rPr>
      </w:pPr>
      <w:r w:rsidRPr="00F7362B">
        <w:rPr>
          <w:b/>
        </w:rPr>
        <w:t>Proposal 1: For PC1.5 edge MPR, 3 dB relaxation on top of PC2 edge MPR should be allowed.</w:t>
      </w:r>
    </w:p>
    <w:p w:rsidR="00F7362B" w:rsidRPr="00DC733F" w:rsidRDefault="00F7362B" w:rsidP="00F7362B">
      <w:pPr>
        <w:rPr>
          <w:lang w:val="en-US"/>
        </w:rPr>
      </w:pPr>
      <w:r w:rsidRPr="00127BC5">
        <w:rPr>
          <w:b/>
        </w:rPr>
        <w:t xml:space="preserve">Proposal </w:t>
      </w:r>
      <w:r>
        <w:rPr>
          <w:b/>
        </w:rPr>
        <w:t>2</w:t>
      </w:r>
      <w:r w:rsidRPr="00127BC5">
        <w:rPr>
          <w:b/>
        </w:rPr>
        <w:t xml:space="preserve">: For PC1.5 </w:t>
      </w:r>
      <w:r>
        <w:rPr>
          <w:b/>
        </w:rPr>
        <w:t>outer</w:t>
      </w:r>
      <w:r w:rsidRPr="00127BC5">
        <w:rPr>
          <w:b/>
        </w:rPr>
        <w:t xml:space="preserve"> MPR, </w:t>
      </w:r>
      <w:r>
        <w:rPr>
          <w:b/>
        </w:rPr>
        <w:t>2~</w:t>
      </w:r>
      <w:r w:rsidRPr="00127BC5">
        <w:rPr>
          <w:b/>
        </w:rPr>
        <w:t xml:space="preserve">3 dB relaxation on top of PC2 </w:t>
      </w:r>
      <w:r>
        <w:rPr>
          <w:b/>
        </w:rPr>
        <w:t>outer</w:t>
      </w:r>
      <w:r w:rsidRPr="00127BC5">
        <w:rPr>
          <w:b/>
        </w:rPr>
        <w:t xml:space="preserve"> MPR </w:t>
      </w:r>
      <w:r>
        <w:rPr>
          <w:b/>
        </w:rPr>
        <w:t>is needed</w:t>
      </w:r>
      <w:r w:rsidRPr="00127BC5">
        <w:rPr>
          <w:b/>
        </w:rPr>
        <w:t>.</w:t>
      </w:r>
    </w:p>
    <w:p w:rsidR="00F7362B" w:rsidRDefault="00F7362B" w:rsidP="00F7362B">
      <w:pPr>
        <w:rPr>
          <w:b/>
          <w:color w:val="000000" w:themeColor="text1"/>
          <w:lang w:eastAsia="zh-CN"/>
        </w:rPr>
      </w:pPr>
      <w:r>
        <w:rPr>
          <w:b/>
          <w:color w:val="000000" w:themeColor="text1"/>
          <w:lang w:eastAsia="zh-CN"/>
        </w:rPr>
        <w:t>Observation</w:t>
      </w:r>
      <w:r w:rsidRPr="00596131">
        <w:rPr>
          <w:b/>
          <w:color w:val="000000" w:themeColor="text1"/>
          <w:lang w:eastAsia="zh-CN"/>
        </w:rPr>
        <w:t xml:space="preserve"> 1: </w:t>
      </w:r>
      <w:r>
        <w:rPr>
          <w:b/>
          <w:color w:val="000000" w:themeColor="text1"/>
          <w:lang w:eastAsia="zh-CN"/>
        </w:rPr>
        <w:t>The effect of RIMD depends on the waveform format. For the same PA output power (wanted signal), the average power of RIMD is approximately 1 dB higher for CP-OFDM waveforms than for DFT-s-OFDM waveforms.</w:t>
      </w:r>
    </w:p>
    <w:p w:rsidR="00F7362B" w:rsidRDefault="00F7362B" w:rsidP="00F7362B">
      <w:pPr>
        <w:rPr>
          <w:b/>
          <w:color w:val="000000" w:themeColor="text1"/>
          <w:lang w:eastAsia="zh-CN"/>
        </w:rPr>
      </w:pPr>
      <w:r>
        <w:rPr>
          <w:b/>
          <w:color w:val="000000" w:themeColor="text1"/>
          <w:lang w:eastAsia="zh-CN"/>
        </w:rPr>
        <w:t>Observation 2: The effect of RIMD reduces when the antenna isolation is increased. The ratio of the change in RIMD power and antenna isolation is approximately 1:1.</w:t>
      </w:r>
    </w:p>
    <w:p w:rsidR="00F7362B" w:rsidRDefault="00F7362B" w:rsidP="00F7362B">
      <w:pPr>
        <w:rPr>
          <w:b/>
          <w:color w:val="000000" w:themeColor="text1"/>
          <w:lang w:eastAsia="zh-CN"/>
        </w:rPr>
      </w:pPr>
      <w:r>
        <w:rPr>
          <w:b/>
          <w:color w:val="000000" w:themeColor="text1"/>
          <w:lang w:eastAsia="zh-CN"/>
        </w:rPr>
        <w:t xml:space="preserve">Observation 3: Power back-off is effective in reducing RIMD. A 1 dB reduction in </w:t>
      </w:r>
      <w:proofErr w:type="spellStart"/>
      <w:proofErr w:type="gramStart"/>
      <w:r>
        <w:rPr>
          <w:b/>
          <w:color w:val="000000" w:themeColor="text1"/>
          <w:lang w:eastAsia="zh-CN"/>
        </w:rPr>
        <w:t>Tx</w:t>
      </w:r>
      <w:proofErr w:type="spellEnd"/>
      <w:proofErr w:type="gramEnd"/>
      <w:r>
        <w:rPr>
          <w:b/>
          <w:color w:val="000000" w:themeColor="text1"/>
          <w:lang w:eastAsia="zh-CN"/>
        </w:rPr>
        <w:t xml:space="preserve"> power (from both PAs) results in approximately 2.5 dB decrease of RIMD. Consequently the EVM caused by RIMD is improved by 1~1.5 </w:t>
      </w:r>
      <w:proofErr w:type="spellStart"/>
      <w:r>
        <w:rPr>
          <w:b/>
          <w:color w:val="000000" w:themeColor="text1"/>
          <w:lang w:eastAsia="zh-CN"/>
        </w:rPr>
        <w:t>dB.</w:t>
      </w:r>
      <w:proofErr w:type="spellEnd"/>
    </w:p>
    <w:p w:rsidR="00F7362B" w:rsidRDefault="00F7362B" w:rsidP="00F7362B">
      <w:pPr>
        <w:rPr>
          <w:b/>
          <w:color w:val="000000" w:themeColor="text1"/>
          <w:lang w:eastAsia="zh-CN"/>
        </w:rPr>
      </w:pPr>
      <w:r>
        <w:rPr>
          <w:b/>
          <w:color w:val="000000" w:themeColor="text1"/>
          <w:lang w:eastAsia="zh-CN"/>
        </w:rPr>
        <w:t>Proposal 3: The additional EVM caused by RIMD should be absorbed into the EVM budget for PA.</w:t>
      </w:r>
    </w:p>
    <w:p w:rsidR="00F7362B" w:rsidRDefault="00F7362B" w:rsidP="00F7362B">
      <w:pPr>
        <w:rPr>
          <w:b/>
          <w:color w:val="000000" w:themeColor="text1"/>
          <w:lang w:eastAsia="zh-CN"/>
        </w:rPr>
      </w:pPr>
      <w:r>
        <w:rPr>
          <w:b/>
          <w:color w:val="000000" w:themeColor="text1"/>
          <w:lang w:eastAsia="zh-CN"/>
        </w:rPr>
        <w:t xml:space="preserve">Proposal 4: Consider the improved MPR defined in </w:t>
      </w:r>
      <w:r w:rsidRPr="003A6C83">
        <w:rPr>
          <w:b/>
          <w:color w:val="000000" w:themeColor="text1"/>
          <w:lang w:eastAsia="zh-CN"/>
        </w:rPr>
        <w:fldChar w:fldCharType="begin"/>
      </w:r>
      <w:r w:rsidRPr="003A6C83">
        <w:rPr>
          <w:b/>
          <w:color w:val="000000" w:themeColor="text1"/>
          <w:lang w:eastAsia="zh-CN"/>
        </w:rPr>
        <w:instrText xml:space="preserve"> REF _Ref78212456 \h </w:instrText>
      </w:r>
      <w:r>
        <w:rPr>
          <w:b/>
          <w:color w:val="000000" w:themeColor="text1"/>
          <w:lang w:eastAsia="zh-CN"/>
        </w:rPr>
        <w:instrText xml:space="preserve"> \* MERGEFORMAT </w:instrText>
      </w:r>
      <w:r w:rsidRPr="003A6C83">
        <w:rPr>
          <w:b/>
          <w:color w:val="000000" w:themeColor="text1"/>
          <w:lang w:eastAsia="zh-CN"/>
        </w:rPr>
      </w:r>
      <w:r w:rsidRPr="003A6C83">
        <w:rPr>
          <w:b/>
          <w:color w:val="000000" w:themeColor="text1"/>
          <w:lang w:eastAsia="zh-CN"/>
        </w:rPr>
        <w:fldChar w:fldCharType="separate"/>
      </w:r>
      <w:r w:rsidRPr="00694899">
        <w:rPr>
          <w:b/>
        </w:rPr>
        <w:t xml:space="preserve">Table </w:t>
      </w:r>
      <w:r w:rsidRPr="00694899">
        <w:rPr>
          <w:b/>
          <w:noProof/>
        </w:rPr>
        <w:t>10</w:t>
      </w:r>
      <w:r w:rsidRPr="003A6C83">
        <w:rPr>
          <w:b/>
          <w:color w:val="000000" w:themeColor="text1"/>
          <w:lang w:eastAsia="zh-CN"/>
        </w:rPr>
        <w:fldChar w:fldCharType="end"/>
      </w:r>
      <w:r>
        <w:rPr>
          <w:color w:val="000000" w:themeColor="text1"/>
          <w:lang w:eastAsia="zh-CN"/>
        </w:rPr>
        <w:t xml:space="preserve"> </w:t>
      </w:r>
      <w:r>
        <w:rPr>
          <w:b/>
          <w:color w:val="000000" w:themeColor="text1"/>
          <w:lang w:eastAsia="zh-CN"/>
        </w:rPr>
        <w:t>when deciding the new MPR requirements for PC1.5 dual-</w:t>
      </w:r>
      <w:proofErr w:type="spellStart"/>
      <w:r>
        <w:rPr>
          <w:b/>
          <w:color w:val="000000" w:themeColor="text1"/>
          <w:lang w:eastAsia="zh-CN"/>
        </w:rPr>
        <w:t>Tx</w:t>
      </w:r>
      <w:proofErr w:type="spellEnd"/>
      <w:r>
        <w:rPr>
          <w:b/>
          <w:color w:val="000000" w:themeColor="text1"/>
          <w:lang w:eastAsia="zh-CN"/>
        </w:rPr>
        <w:t xml:space="preserve"> </w:t>
      </w:r>
      <w:r w:rsidR="006F2A48">
        <w:rPr>
          <w:b/>
          <w:color w:val="000000" w:themeColor="text1"/>
          <w:lang w:eastAsia="zh-CN"/>
        </w:rPr>
        <w:t xml:space="preserve">for </w:t>
      </w:r>
      <w:r>
        <w:rPr>
          <w:b/>
          <w:color w:val="000000" w:themeColor="text1"/>
          <w:lang w:eastAsia="zh-CN"/>
        </w:rPr>
        <w:t>mobile UEs.</w:t>
      </w:r>
    </w:p>
    <w:p w:rsidR="008B07AD" w:rsidRPr="005223E9" w:rsidRDefault="008B07AD" w:rsidP="008B07AD">
      <w:pPr>
        <w:rPr>
          <w:b/>
          <w:color w:val="000000" w:themeColor="text1"/>
          <w:lang w:eastAsia="zh-CN"/>
        </w:rPr>
      </w:pPr>
      <w:r w:rsidRPr="005223E9">
        <w:rPr>
          <w:b/>
          <w:color w:val="000000" w:themeColor="text1"/>
          <w:lang w:eastAsia="zh-CN"/>
        </w:rPr>
        <w:t>Proposal 5: Verify and update if necessary the PC1.5 dual-</w:t>
      </w:r>
      <w:proofErr w:type="spellStart"/>
      <w:r w:rsidRPr="005223E9">
        <w:rPr>
          <w:b/>
          <w:color w:val="000000" w:themeColor="text1"/>
          <w:lang w:eastAsia="zh-CN"/>
        </w:rPr>
        <w:t>Tx</w:t>
      </w:r>
      <w:proofErr w:type="spellEnd"/>
      <w:r w:rsidRPr="005223E9">
        <w:rPr>
          <w:b/>
          <w:color w:val="000000" w:themeColor="text1"/>
          <w:lang w:eastAsia="zh-CN"/>
        </w:rPr>
        <w:t xml:space="preserve"> MPR against new measurement data if they become available within the timeframe of this WI.</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rsidR="00445746" w:rsidRDefault="00445746" w:rsidP="00C1157D">
      <w:pPr>
        <w:pStyle w:val="ListParagraph"/>
        <w:numPr>
          <w:ilvl w:val="0"/>
          <w:numId w:val="6"/>
        </w:numPr>
        <w:rPr>
          <w:lang w:eastAsia="zh-CN"/>
        </w:rPr>
      </w:pPr>
      <w:bookmarkStart w:id="19" w:name="_Ref78213240"/>
      <w:r>
        <w:rPr>
          <w:lang w:eastAsia="zh-CN"/>
        </w:rPr>
        <w:t>R4-2111544 WF on MPR for PC1.5 smartphones and FWA, Qualcomm Inc., RAN4#99-e</w:t>
      </w:r>
      <w:bookmarkEnd w:id="19"/>
    </w:p>
    <w:p w:rsidR="00445746" w:rsidRDefault="00445746" w:rsidP="00C1157D">
      <w:pPr>
        <w:pStyle w:val="ListParagraph"/>
        <w:numPr>
          <w:ilvl w:val="0"/>
          <w:numId w:val="6"/>
        </w:numPr>
        <w:rPr>
          <w:lang w:eastAsia="zh-CN"/>
        </w:rPr>
      </w:pPr>
      <w:bookmarkStart w:id="20" w:name="_Ref78213253"/>
      <w:r>
        <w:rPr>
          <w:lang w:eastAsia="zh-CN"/>
        </w:rPr>
        <w:t xml:space="preserve">R4-2105492 WF on PC1.5 MPR, </w:t>
      </w:r>
      <w:proofErr w:type="spellStart"/>
      <w:r>
        <w:rPr>
          <w:lang w:eastAsia="zh-CN"/>
        </w:rPr>
        <w:t>T-mobile</w:t>
      </w:r>
      <w:proofErr w:type="spellEnd"/>
      <w:r>
        <w:rPr>
          <w:lang w:eastAsia="zh-CN"/>
        </w:rPr>
        <w:t xml:space="preserve"> USA, RAN4#98bis-e</w:t>
      </w:r>
      <w:bookmarkEnd w:id="20"/>
    </w:p>
    <w:p w:rsidR="005C5DA1" w:rsidRDefault="005C5DA1" w:rsidP="005C5DA1">
      <w:pPr>
        <w:pStyle w:val="ListParagraph"/>
        <w:numPr>
          <w:ilvl w:val="0"/>
          <w:numId w:val="6"/>
        </w:numPr>
        <w:rPr>
          <w:lang w:eastAsia="zh-CN"/>
        </w:rPr>
      </w:pPr>
      <w:bookmarkStart w:id="21" w:name="_Ref78213627"/>
      <w:r w:rsidRPr="005C5DA1">
        <w:rPr>
          <w:lang w:eastAsia="zh-CN"/>
        </w:rPr>
        <w:t>R4-2110985 A reconsideration of PC1.5 MPR for smartphones</w:t>
      </w:r>
      <w:r>
        <w:rPr>
          <w:lang w:eastAsia="zh-CN"/>
        </w:rPr>
        <w:t>, Qualcomm Inc., RAN4#99-e</w:t>
      </w:r>
      <w:bookmarkEnd w:id="21"/>
    </w:p>
    <w:p w:rsidR="00C66F20" w:rsidRDefault="00C66F20" w:rsidP="00C66F20">
      <w:pPr>
        <w:pStyle w:val="ListParagraph"/>
        <w:numPr>
          <w:ilvl w:val="0"/>
          <w:numId w:val="6"/>
        </w:numPr>
        <w:rPr>
          <w:lang w:eastAsia="zh-CN"/>
        </w:rPr>
      </w:pPr>
      <w:bookmarkStart w:id="22" w:name="_Ref78143190"/>
      <w:r w:rsidRPr="00C66F20">
        <w:rPr>
          <w:lang w:eastAsia="zh-CN"/>
        </w:rPr>
        <w:t xml:space="preserve">R4-2008204 MPR and NS_04 A-MPR for 29 </w:t>
      </w:r>
      <w:proofErr w:type="spellStart"/>
      <w:r w:rsidRPr="00C66F20">
        <w:rPr>
          <w:lang w:eastAsia="zh-CN"/>
        </w:rPr>
        <w:t>dBm</w:t>
      </w:r>
      <w:proofErr w:type="spellEnd"/>
      <w:r w:rsidRPr="00C66F20">
        <w:rPr>
          <w:lang w:eastAsia="zh-CN"/>
        </w:rPr>
        <w:t xml:space="preserve"> UL-MIMO, T-Mobile USA, </w:t>
      </w:r>
      <w:r>
        <w:rPr>
          <w:lang w:eastAsia="zh-CN"/>
        </w:rPr>
        <w:t>RAN4</w:t>
      </w:r>
      <w:r w:rsidRPr="00C66F20">
        <w:rPr>
          <w:lang w:eastAsia="zh-CN"/>
        </w:rPr>
        <w:t>#95-e</w:t>
      </w:r>
      <w:bookmarkEnd w:id="22"/>
    </w:p>
    <w:p w:rsidR="00AC3876" w:rsidRDefault="00AC3876" w:rsidP="00AC3876">
      <w:pPr>
        <w:pStyle w:val="ListParagraph"/>
        <w:numPr>
          <w:ilvl w:val="0"/>
          <w:numId w:val="6"/>
        </w:numPr>
        <w:rPr>
          <w:lang w:eastAsia="zh-CN"/>
        </w:rPr>
      </w:pPr>
      <w:bookmarkStart w:id="23" w:name="_Ref78147028"/>
      <w:r w:rsidRPr="00AC3876">
        <w:rPr>
          <w:lang w:eastAsia="zh-CN"/>
        </w:rPr>
        <w:t xml:space="preserve">R4-2004466 Measurements for 29dBm UL MIMO, </w:t>
      </w:r>
      <w:proofErr w:type="spellStart"/>
      <w:r w:rsidRPr="00AC3876">
        <w:rPr>
          <w:lang w:eastAsia="zh-CN"/>
        </w:rPr>
        <w:t>T-mobile</w:t>
      </w:r>
      <w:proofErr w:type="spellEnd"/>
      <w:r>
        <w:rPr>
          <w:lang w:eastAsia="zh-CN"/>
        </w:rPr>
        <w:t xml:space="preserve"> USA</w:t>
      </w:r>
      <w:r w:rsidRPr="00AC3876">
        <w:rPr>
          <w:lang w:eastAsia="zh-CN"/>
        </w:rPr>
        <w:t xml:space="preserve">, </w:t>
      </w:r>
      <w:r>
        <w:rPr>
          <w:lang w:eastAsia="zh-CN"/>
        </w:rPr>
        <w:t>RAN4</w:t>
      </w:r>
      <w:r w:rsidRPr="00AC3876">
        <w:rPr>
          <w:lang w:eastAsia="zh-CN"/>
        </w:rPr>
        <w:t>#94bis-e</w:t>
      </w:r>
      <w:bookmarkEnd w:id="23"/>
    </w:p>
    <w:p w:rsidR="006026CD" w:rsidRDefault="00C1157D" w:rsidP="00C1157D">
      <w:pPr>
        <w:pStyle w:val="ListParagraph"/>
        <w:numPr>
          <w:ilvl w:val="0"/>
          <w:numId w:val="6"/>
        </w:numPr>
        <w:rPr>
          <w:lang w:eastAsia="zh-CN"/>
        </w:rPr>
      </w:pPr>
      <w:bookmarkStart w:id="24" w:name="_Ref78147378"/>
      <w:r w:rsidRPr="00C1157D">
        <w:rPr>
          <w:lang w:eastAsia="zh-CN"/>
        </w:rPr>
        <w:t>R4-2001547 EVM Impact of Reverse IMD3 on UL MIMO Modulation Order Capability, S</w:t>
      </w:r>
      <w:r>
        <w:rPr>
          <w:lang w:eastAsia="zh-CN"/>
        </w:rPr>
        <w:t>kyworks</w:t>
      </w:r>
      <w:r w:rsidRPr="00C1157D">
        <w:rPr>
          <w:lang w:eastAsia="zh-CN"/>
        </w:rPr>
        <w:t>, RAN4#94-e</w:t>
      </w:r>
      <w:bookmarkEnd w:id="24"/>
    </w:p>
    <w:p w:rsidR="00C1157D" w:rsidRDefault="00C1157D" w:rsidP="00C1157D">
      <w:pPr>
        <w:pStyle w:val="ListParagraph"/>
        <w:numPr>
          <w:ilvl w:val="0"/>
          <w:numId w:val="6"/>
        </w:numPr>
        <w:rPr>
          <w:lang w:eastAsia="zh-CN"/>
        </w:rPr>
      </w:pPr>
      <w:bookmarkStart w:id="25" w:name="_Ref77779944"/>
      <w:r w:rsidRPr="00C1157D">
        <w:rPr>
          <w:lang w:eastAsia="zh-CN"/>
        </w:rPr>
        <w:t>R4-2006639 [29dBm] RIMD impact on EVM and MPR f</w:t>
      </w:r>
      <w:r>
        <w:rPr>
          <w:lang w:eastAsia="zh-CN"/>
        </w:rPr>
        <w:t xml:space="preserve">or UL MIMO and </w:t>
      </w:r>
      <w:proofErr w:type="spellStart"/>
      <w:r>
        <w:rPr>
          <w:lang w:eastAsia="zh-CN"/>
        </w:rPr>
        <w:t>Tx</w:t>
      </w:r>
      <w:proofErr w:type="spellEnd"/>
      <w:r>
        <w:rPr>
          <w:lang w:eastAsia="zh-CN"/>
        </w:rPr>
        <w:t xml:space="preserve"> Diversity, Skyworks</w:t>
      </w:r>
      <w:r w:rsidRPr="00C1157D">
        <w:rPr>
          <w:lang w:eastAsia="zh-CN"/>
        </w:rPr>
        <w:t>,</w:t>
      </w:r>
      <w:r w:rsidR="00445746">
        <w:rPr>
          <w:lang w:eastAsia="zh-CN"/>
        </w:rPr>
        <w:t xml:space="preserve"> </w:t>
      </w:r>
      <w:r>
        <w:rPr>
          <w:lang w:eastAsia="zh-CN"/>
        </w:rPr>
        <w:t>RAN4</w:t>
      </w:r>
      <w:r w:rsidRPr="00C1157D">
        <w:rPr>
          <w:lang w:eastAsia="zh-CN"/>
        </w:rPr>
        <w:t xml:space="preserve"> #95-e</w:t>
      </w:r>
      <w:bookmarkEnd w:id="25"/>
    </w:p>
    <w:p w:rsidR="00CA39D8" w:rsidRDefault="00ED266D" w:rsidP="00ED266D">
      <w:pPr>
        <w:pStyle w:val="ListParagraph"/>
        <w:numPr>
          <w:ilvl w:val="0"/>
          <w:numId w:val="6"/>
        </w:numPr>
        <w:rPr>
          <w:lang w:eastAsia="zh-CN"/>
        </w:rPr>
      </w:pPr>
      <w:bookmarkStart w:id="26" w:name="_Ref78193473"/>
      <w:bookmarkEnd w:id="0"/>
      <w:bookmarkEnd w:id="1"/>
      <w:bookmarkEnd w:id="2"/>
      <w:bookmarkEnd w:id="3"/>
      <w:r w:rsidRPr="00ED266D">
        <w:rPr>
          <w:lang w:eastAsia="zh-CN"/>
        </w:rPr>
        <w:t xml:space="preserve">R4-2006795 Analysis of MPR and EVM based on reverse IMD for PC1.5 UL-MIMO, LGE, </w:t>
      </w:r>
      <w:r>
        <w:rPr>
          <w:lang w:eastAsia="zh-CN"/>
        </w:rPr>
        <w:t>RAN4</w:t>
      </w:r>
      <w:r w:rsidRPr="00ED266D">
        <w:rPr>
          <w:lang w:eastAsia="zh-CN"/>
        </w:rPr>
        <w:t>#95-e</w:t>
      </w:r>
      <w:bookmarkEnd w:id="26"/>
    </w:p>
    <w:p w:rsidR="00ED266D" w:rsidRDefault="00ED266D" w:rsidP="00ED266D">
      <w:pPr>
        <w:pStyle w:val="ListParagraph"/>
        <w:numPr>
          <w:ilvl w:val="0"/>
          <w:numId w:val="6"/>
        </w:numPr>
        <w:rPr>
          <w:lang w:eastAsia="zh-CN"/>
        </w:rPr>
      </w:pPr>
      <w:bookmarkStart w:id="27" w:name="_Ref78188185"/>
      <w:r w:rsidRPr="00ED266D">
        <w:rPr>
          <w:lang w:eastAsia="zh-CN"/>
        </w:rPr>
        <w:t xml:space="preserve">R4-2009943 PC1.5 UL MIMO MPR, Apple, </w:t>
      </w:r>
      <w:r>
        <w:rPr>
          <w:lang w:eastAsia="zh-CN"/>
        </w:rPr>
        <w:t>RAN4</w:t>
      </w:r>
      <w:r w:rsidRPr="00ED266D">
        <w:rPr>
          <w:lang w:eastAsia="zh-CN"/>
        </w:rPr>
        <w:t>#96-e</w:t>
      </w:r>
      <w:bookmarkEnd w:id="27"/>
    </w:p>
    <w:p w:rsidR="00656B46" w:rsidRDefault="00656B46" w:rsidP="00ED266D">
      <w:pPr>
        <w:pStyle w:val="ListParagraph"/>
        <w:numPr>
          <w:ilvl w:val="0"/>
          <w:numId w:val="6"/>
        </w:numPr>
        <w:rPr>
          <w:lang w:eastAsia="zh-CN"/>
        </w:rPr>
      </w:pPr>
      <w:bookmarkStart w:id="28" w:name="_Ref78208817"/>
      <w:r>
        <w:rPr>
          <w:lang w:eastAsia="zh-CN"/>
        </w:rPr>
        <w:t>3GPP TS 38.101-1 v16.8.0</w:t>
      </w:r>
      <w:bookmarkEnd w:id="28"/>
    </w:p>
    <w:p w:rsidR="00F1771F" w:rsidRDefault="00F1771F" w:rsidP="00F1771F">
      <w:pPr>
        <w:pStyle w:val="ListParagraph"/>
        <w:numPr>
          <w:ilvl w:val="0"/>
          <w:numId w:val="6"/>
        </w:numPr>
        <w:rPr>
          <w:lang w:eastAsia="zh-CN"/>
        </w:rPr>
      </w:pPr>
      <w:bookmarkStart w:id="29" w:name="_Ref78277593"/>
      <w:r>
        <w:rPr>
          <w:lang w:eastAsia="zh-CN"/>
        </w:rPr>
        <w:t xml:space="preserve">R4-2111009 </w:t>
      </w:r>
      <w:r w:rsidRPr="00F1771F">
        <w:rPr>
          <w:lang w:eastAsia="zh-CN"/>
        </w:rPr>
        <w:t>Evaluation of Reverse IMD versus antenna isolation and its impact to MPR</w:t>
      </w:r>
      <w:r>
        <w:rPr>
          <w:lang w:eastAsia="zh-CN"/>
        </w:rPr>
        <w:t>, Skyworks, RAN4#99-e</w:t>
      </w:r>
      <w:bookmarkEnd w:id="29"/>
    </w:p>
    <w:p w:rsidR="00CA39D8" w:rsidRDefault="00CA39D8" w:rsidP="00514F67">
      <w:pPr>
        <w:rPr>
          <w:lang w:eastAsia="zh-CN"/>
        </w:rPr>
      </w:pPr>
    </w:p>
    <w:p w:rsidR="00CA39D8" w:rsidRDefault="00CA39D8" w:rsidP="00514F67">
      <w:pPr>
        <w:rPr>
          <w:lang w:eastAsia="zh-CN"/>
        </w:rPr>
      </w:pPr>
    </w:p>
    <w:p w:rsidR="00CA39D8" w:rsidRDefault="00CA39D8" w:rsidP="00514F67">
      <w:pPr>
        <w:rPr>
          <w:lang w:eastAsia="zh-CN"/>
        </w:rPr>
      </w:pPr>
    </w:p>
    <w:sectPr w:rsidR="00CA39D8"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4CE8"/>
    <w:multiLevelType w:val="hybridMultilevel"/>
    <w:tmpl w:val="37B692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6C7E684F"/>
    <w:multiLevelType w:val="hybridMultilevel"/>
    <w:tmpl w:val="B8DC4784"/>
    <w:lvl w:ilvl="0" w:tplc="8FAC6422">
      <w:start w:val="1"/>
      <w:numFmt w:val="decimal"/>
      <w:lvlText w:val="[%1]"/>
      <w:lvlJc w:val="left"/>
      <w:pPr>
        <w:ind w:left="360" w:hanging="360"/>
      </w:pPr>
      <w:rPr>
        <w:rFonts w:hint="default"/>
      </w:rPr>
    </w:lvl>
    <w:lvl w:ilvl="1" w:tplc="08090019" w:tentative="1">
      <w:start w:val="1"/>
      <w:numFmt w:val="lowerLetter"/>
      <w:lvlText w:val="%2."/>
      <w:lvlJc w:val="left"/>
      <w:pPr>
        <w:ind w:left="1026" w:hanging="360"/>
      </w:pPr>
    </w:lvl>
    <w:lvl w:ilvl="2" w:tplc="0809001B" w:tentative="1">
      <w:start w:val="1"/>
      <w:numFmt w:val="lowerRoman"/>
      <w:lvlText w:val="%3."/>
      <w:lvlJc w:val="right"/>
      <w:pPr>
        <w:ind w:left="1746" w:hanging="180"/>
      </w:pPr>
    </w:lvl>
    <w:lvl w:ilvl="3" w:tplc="0809000F" w:tentative="1">
      <w:start w:val="1"/>
      <w:numFmt w:val="decimal"/>
      <w:lvlText w:val="%4."/>
      <w:lvlJc w:val="left"/>
      <w:pPr>
        <w:ind w:left="2466" w:hanging="360"/>
      </w:pPr>
    </w:lvl>
    <w:lvl w:ilvl="4" w:tplc="08090019" w:tentative="1">
      <w:start w:val="1"/>
      <w:numFmt w:val="lowerLetter"/>
      <w:lvlText w:val="%5."/>
      <w:lvlJc w:val="left"/>
      <w:pPr>
        <w:ind w:left="3186" w:hanging="360"/>
      </w:pPr>
    </w:lvl>
    <w:lvl w:ilvl="5" w:tplc="0809001B" w:tentative="1">
      <w:start w:val="1"/>
      <w:numFmt w:val="lowerRoman"/>
      <w:lvlText w:val="%6."/>
      <w:lvlJc w:val="right"/>
      <w:pPr>
        <w:ind w:left="3906" w:hanging="180"/>
      </w:pPr>
    </w:lvl>
    <w:lvl w:ilvl="6" w:tplc="0809000F" w:tentative="1">
      <w:start w:val="1"/>
      <w:numFmt w:val="decimal"/>
      <w:lvlText w:val="%7."/>
      <w:lvlJc w:val="left"/>
      <w:pPr>
        <w:ind w:left="4626" w:hanging="360"/>
      </w:pPr>
    </w:lvl>
    <w:lvl w:ilvl="7" w:tplc="08090019" w:tentative="1">
      <w:start w:val="1"/>
      <w:numFmt w:val="lowerLetter"/>
      <w:lvlText w:val="%8."/>
      <w:lvlJc w:val="left"/>
      <w:pPr>
        <w:ind w:left="5346" w:hanging="360"/>
      </w:pPr>
    </w:lvl>
    <w:lvl w:ilvl="8" w:tplc="0809001B" w:tentative="1">
      <w:start w:val="1"/>
      <w:numFmt w:val="lowerRoman"/>
      <w:lvlText w:val="%9."/>
      <w:lvlJc w:val="right"/>
      <w:pPr>
        <w:ind w:left="6066" w:hanging="180"/>
      </w:pPr>
    </w:lvl>
  </w:abstractNum>
  <w:abstractNum w:abstractNumId="6" w15:restartNumberingAfterBreak="0">
    <w:nsid w:val="7F46738B"/>
    <w:multiLevelType w:val="hybridMultilevel"/>
    <w:tmpl w:val="E5C8A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4C6"/>
    <w:rsid w:val="000129C9"/>
    <w:rsid w:val="000259C9"/>
    <w:rsid w:val="00030BBE"/>
    <w:rsid w:val="00034604"/>
    <w:rsid w:val="00042FDC"/>
    <w:rsid w:val="000519FD"/>
    <w:rsid w:val="00062044"/>
    <w:rsid w:val="000625ED"/>
    <w:rsid w:val="00065685"/>
    <w:rsid w:val="00066404"/>
    <w:rsid w:val="00083D30"/>
    <w:rsid w:val="000912B7"/>
    <w:rsid w:val="00091C51"/>
    <w:rsid w:val="00096438"/>
    <w:rsid w:val="000A23A0"/>
    <w:rsid w:val="000B2EA7"/>
    <w:rsid w:val="000B7FC5"/>
    <w:rsid w:val="000C1F34"/>
    <w:rsid w:val="000C3038"/>
    <w:rsid w:val="000C5CFF"/>
    <w:rsid w:val="000D4B13"/>
    <w:rsid w:val="000D506C"/>
    <w:rsid w:val="000D5952"/>
    <w:rsid w:val="000F0505"/>
    <w:rsid w:val="000F4BF0"/>
    <w:rsid w:val="000F6C41"/>
    <w:rsid w:val="00100FB7"/>
    <w:rsid w:val="00101BB1"/>
    <w:rsid w:val="00110FAA"/>
    <w:rsid w:val="00114F98"/>
    <w:rsid w:val="0011798D"/>
    <w:rsid w:val="00121F87"/>
    <w:rsid w:val="00124176"/>
    <w:rsid w:val="00127BC5"/>
    <w:rsid w:val="00127F45"/>
    <w:rsid w:val="00141BA0"/>
    <w:rsid w:val="00146403"/>
    <w:rsid w:val="00147358"/>
    <w:rsid w:val="00165338"/>
    <w:rsid w:val="001740F2"/>
    <w:rsid w:val="00175E56"/>
    <w:rsid w:val="00175ECD"/>
    <w:rsid w:val="00177EF9"/>
    <w:rsid w:val="00181D44"/>
    <w:rsid w:val="001830C8"/>
    <w:rsid w:val="00183B18"/>
    <w:rsid w:val="00191B1B"/>
    <w:rsid w:val="00195D2A"/>
    <w:rsid w:val="00195FED"/>
    <w:rsid w:val="00196DF1"/>
    <w:rsid w:val="001977C0"/>
    <w:rsid w:val="001A0275"/>
    <w:rsid w:val="001A04A1"/>
    <w:rsid w:val="001A379C"/>
    <w:rsid w:val="001B20E6"/>
    <w:rsid w:val="001B7B4F"/>
    <w:rsid w:val="001C056A"/>
    <w:rsid w:val="001E2EDF"/>
    <w:rsid w:val="001E3B15"/>
    <w:rsid w:val="001E6AE8"/>
    <w:rsid w:val="001E7F7A"/>
    <w:rsid w:val="001F459A"/>
    <w:rsid w:val="001F746B"/>
    <w:rsid w:val="001F7FC1"/>
    <w:rsid w:val="00200E3B"/>
    <w:rsid w:val="00204958"/>
    <w:rsid w:val="002106D3"/>
    <w:rsid w:val="00215F28"/>
    <w:rsid w:val="0022065A"/>
    <w:rsid w:val="0022436D"/>
    <w:rsid w:val="002271E1"/>
    <w:rsid w:val="00244912"/>
    <w:rsid w:val="00244B91"/>
    <w:rsid w:val="00245DA1"/>
    <w:rsid w:val="00246ACD"/>
    <w:rsid w:val="00247F28"/>
    <w:rsid w:val="00251662"/>
    <w:rsid w:val="00266416"/>
    <w:rsid w:val="002672E8"/>
    <w:rsid w:val="00272BF9"/>
    <w:rsid w:val="00273E82"/>
    <w:rsid w:val="00282D47"/>
    <w:rsid w:val="002931E0"/>
    <w:rsid w:val="0029659D"/>
    <w:rsid w:val="002A3246"/>
    <w:rsid w:val="002A4A48"/>
    <w:rsid w:val="002B57A3"/>
    <w:rsid w:val="002B70C4"/>
    <w:rsid w:val="002C0FC4"/>
    <w:rsid w:val="002C6E61"/>
    <w:rsid w:val="002D41BB"/>
    <w:rsid w:val="002E23B0"/>
    <w:rsid w:val="002E6109"/>
    <w:rsid w:val="002E628D"/>
    <w:rsid w:val="002F6E01"/>
    <w:rsid w:val="002F71D9"/>
    <w:rsid w:val="0031137E"/>
    <w:rsid w:val="0031139D"/>
    <w:rsid w:val="00311D2C"/>
    <w:rsid w:val="003210C2"/>
    <w:rsid w:val="00321C0E"/>
    <w:rsid w:val="003234B0"/>
    <w:rsid w:val="00326622"/>
    <w:rsid w:val="0032692A"/>
    <w:rsid w:val="003326CF"/>
    <w:rsid w:val="00336541"/>
    <w:rsid w:val="00336F00"/>
    <w:rsid w:val="003416C3"/>
    <w:rsid w:val="00341CC3"/>
    <w:rsid w:val="003470C7"/>
    <w:rsid w:val="00350D20"/>
    <w:rsid w:val="003521FC"/>
    <w:rsid w:val="00356F72"/>
    <w:rsid w:val="003676DE"/>
    <w:rsid w:val="00372A89"/>
    <w:rsid w:val="00380C9E"/>
    <w:rsid w:val="00380EEC"/>
    <w:rsid w:val="00382684"/>
    <w:rsid w:val="00382D99"/>
    <w:rsid w:val="003978DE"/>
    <w:rsid w:val="00397A98"/>
    <w:rsid w:val="003A2294"/>
    <w:rsid w:val="003A30CB"/>
    <w:rsid w:val="003A412B"/>
    <w:rsid w:val="003A4D57"/>
    <w:rsid w:val="003A572E"/>
    <w:rsid w:val="003A5DE5"/>
    <w:rsid w:val="003A6C83"/>
    <w:rsid w:val="003B0D5F"/>
    <w:rsid w:val="003B15DA"/>
    <w:rsid w:val="003B4B82"/>
    <w:rsid w:val="003C6794"/>
    <w:rsid w:val="003D2548"/>
    <w:rsid w:val="003D6FE1"/>
    <w:rsid w:val="003E099A"/>
    <w:rsid w:val="003F1C41"/>
    <w:rsid w:val="003F2D8D"/>
    <w:rsid w:val="003F496D"/>
    <w:rsid w:val="0040064C"/>
    <w:rsid w:val="00403BBB"/>
    <w:rsid w:val="004103BD"/>
    <w:rsid w:val="004166E0"/>
    <w:rsid w:val="00417233"/>
    <w:rsid w:val="00436EA0"/>
    <w:rsid w:val="00440B78"/>
    <w:rsid w:val="00443B57"/>
    <w:rsid w:val="00444F05"/>
    <w:rsid w:val="00445746"/>
    <w:rsid w:val="004458E8"/>
    <w:rsid w:val="00447EB8"/>
    <w:rsid w:val="004509A8"/>
    <w:rsid w:val="004519A2"/>
    <w:rsid w:val="0045233F"/>
    <w:rsid w:val="00453C07"/>
    <w:rsid w:val="00462488"/>
    <w:rsid w:val="00463C52"/>
    <w:rsid w:val="00471782"/>
    <w:rsid w:val="00473BA2"/>
    <w:rsid w:val="004818F8"/>
    <w:rsid w:val="004838D9"/>
    <w:rsid w:val="00486DD2"/>
    <w:rsid w:val="00486EB9"/>
    <w:rsid w:val="00487A81"/>
    <w:rsid w:val="004921E9"/>
    <w:rsid w:val="00497489"/>
    <w:rsid w:val="004A0964"/>
    <w:rsid w:val="004A383D"/>
    <w:rsid w:val="004C0F31"/>
    <w:rsid w:val="004C5FE4"/>
    <w:rsid w:val="004D324E"/>
    <w:rsid w:val="004D75FF"/>
    <w:rsid w:val="004E10AB"/>
    <w:rsid w:val="00505D2C"/>
    <w:rsid w:val="005069DB"/>
    <w:rsid w:val="00514F67"/>
    <w:rsid w:val="005223E9"/>
    <w:rsid w:val="005253E0"/>
    <w:rsid w:val="005265BA"/>
    <w:rsid w:val="00530AB6"/>
    <w:rsid w:val="00531F9C"/>
    <w:rsid w:val="0053433A"/>
    <w:rsid w:val="00536D8C"/>
    <w:rsid w:val="00546EB2"/>
    <w:rsid w:val="00550122"/>
    <w:rsid w:val="005526CF"/>
    <w:rsid w:val="00553F66"/>
    <w:rsid w:val="00557DE2"/>
    <w:rsid w:val="00560E38"/>
    <w:rsid w:val="00563481"/>
    <w:rsid w:val="00571817"/>
    <w:rsid w:val="00572384"/>
    <w:rsid w:val="0057270E"/>
    <w:rsid w:val="0058270D"/>
    <w:rsid w:val="00584776"/>
    <w:rsid w:val="00591110"/>
    <w:rsid w:val="00591F1F"/>
    <w:rsid w:val="005942E3"/>
    <w:rsid w:val="005958F4"/>
    <w:rsid w:val="00596131"/>
    <w:rsid w:val="005A0431"/>
    <w:rsid w:val="005A2144"/>
    <w:rsid w:val="005B09D6"/>
    <w:rsid w:val="005C1B55"/>
    <w:rsid w:val="005C4C32"/>
    <w:rsid w:val="005C5DA1"/>
    <w:rsid w:val="005D068C"/>
    <w:rsid w:val="005D7DAA"/>
    <w:rsid w:val="005E145E"/>
    <w:rsid w:val="005E73AF"/>
    <w:rsid w:val="005F249A"/>
    <w:rsid w:val="005F33ED"/>
    <w:rsid w:val="005F676F"/>
    <w:rsid w:val="006002A2"/>
    <w:rsid w:val="006026CD"/>
    <w:rsid w:val="00614729"/>
    <w:rsid w:val="006177DB"/>
    <w:rsid w:val="00617B32"/>
    <w:rsid w:val="006248C3"/>
    <w:rsid w:val="006254B6"/>
    <w:rsid w:val="00635E7E"/>
    <w:rsid w:val="0064287C"/>
    <w:rsid w:val="006466F3"/>
    <w:rsid w:val="00651871"/>
    <w:rsid w:val="00653607"/>
    <w:rsid w:val="00656B46"/>
    <w:rsid w:val="0067304C"/>
    <w:rsid w:val="00693733"/>
    <w:rsid w:val="00694899"/>
    <w:rsid w:val="006A2745"/>
    <w:rsid w:val="006B152C"/>
    <w:rsid w:val="006B3D4F"/>
    <w:rsid w:val="006B49A7"/>
    <w:rsid w:val="006B666A"/>
    <w:rsid w:val="006B6BF0"/>
    <w:rsid w:val="006D1D23"/>
    <w:rsid w:val="006D4021"/>
    <w:rsid w:val="006D458F"/>
    <w:rsid w:val="006D7E9E"/>
    <w:rsid w:val="006E16BF"/>
    <w:rsid w:val="006E2890"/>
    <w:rsid w:val="006E2A48"/>
    <w:rsid w:val="006E422E"/>
    <w:rsid w:val="006E59F5"/>
    <w:rsid w:val="006F1CA3"/>
    <w:rsid w:val="006F2A48"/>
    <w:rsid w:val="006F6EA4"/>
    <w:rsid w:val="00700848"/>
    <w:rsid w:val="007011A2"/>
    <w:rsid w:val="007166FA"/>
    <w:rsid w:val="00720479"/>
    <w:rsid w:val="00724468"/>
    <w:rsid w:val="00725F82"/>
    <w:rsid w:val="00726E9F"/>
    <w:rsid w:val="00727D56"/>
    <w:rsid w:val="00730D52"/>
    <w:rsid w:val="0073400E"/>
    <w:rsid w:val="00734368"/>
    <w:rsid w:val="007347DC"/>
    <w:rsid w:val="00744583"/>
    <w:rsid w:val="007508F4"/>
    <w:rsid w:val="00750B04"/>
    <w:rsid w:val="00766434"/>
    <w:rsid w:val="0077413B"/>
    <w:rsid w:val="00776291"/>
    <w:rsid w:val="00777712"/>
    <w:rsid w:val="00781C1A"/>
    <w:rsid w:val="00786C26"/>
    <w:rsid w:val="007924D2"/>
    <w:rsid w:val="00792827"/>
    <w:rsid w:val="007949EB"/>
    <w:rsid w:val="00796348"/>
    <w:rsid w:val="007A2F9B"/>
    <w:rsid w:val="007A4387"/>
    <w:rsid w:val="007B0864"/>
    <w:rsid w:val="007B26A7"/>
    <w:rsid w:val="007B4E87"/>
    <w:rsid w:val="007B70FC"/>
    <w:rsid w:val="007C3B94"/>
    <w:rsid w:val="007C6002"/>
    <w:rsid w:val="007D20A4"/>
    <w:rsid w:val="007F22B9"/>
    <w:rsid w:val="007F46E1"/>
    <w:rsid w:val="007F65B1"/>
    <w:rsid w:val="008012A0"/>
    <w:rsid w:val="00802BCD"/>
    <w:rsid w:val="008112E7"/>
    <w:rsid w:val="00823FF2"/>
    <w:rsid w:val="008259F4"/>
    <w:rsid w:val="00835A99"/>
    <w:rsid w:val="008405BA"/>
    <w:rsid w:val="00852A90"/>
    <w:rsid w:val="008555AC"/>
    <w:rsid w:val="0086032C"/>
    <w:rsid w:val="008625ED"/>
    <w:rsid w:val="0086526E"/>
    <w:rsid w:val="00867138"/>
    <w:rsid w:val="00867EC5"/>
    <w:rsid w:val="008728D5"/>
    <w:rsid w:val="008901AC"/>
    <w:rsid w:val="0089654D"/>
    <w:rsid w:val="008976CD"/>
    <w:rsid w:val="008A0052"/>
    <w:rsid w:val="008A05D7"/>
    <w:rsid w:val="008B07AD"/>
    <w:rsid w:val="008B2BD5"/>
    <w:rsid w:val="008B3907"/>
    <w:rsid w:val="008D1EFE"/>
    <w:rsid w:val="008D2F99"/>
    <w:rsid w:val="008D75A6"/>
    <w:rsid w:val="008E326C"/>
    <w:rsid w:val="008E7DEC"/>
    <w:rsid w:val="0090047A"/>
    <w:rsid w:val="009024B1"/>
    <w:rsid w:val="009072E3"/>
    <w:rsid w:val="00907835"/>
    <w:rsid w:val="00912ADA"/>
    <w:rsid w:val="00913179"/>
    <w:rsid w:val="00914CC3"/>
    <w:rsid w:val="00934EB2"/>
    <w:rsid w:val="00937DCE"/>
    <w:rsid w:val="009414E4"/>
    <w:rsid w:val="009446C0"/>
    <w:rsid w:val="00944A38"/>
    <w:rsid w:val="00945A8A"/>
    <w:rsid w:val="00946E7F"/>
    <w:rsid w:val="009533AD"/>
    <w:rsid w:val="00956C1F"/>
    <w:rsid w:val="00963EE7"/>
    <w:rsid w:val="00965724"/>
    <w:rsid w:val="00966101"/>
    <w:rsid w:val="009715D7"/>
    <w:rsid w:val="009778BB"/>
    <w:rsid w:val="00980970"/>
    <w:rsid w:val="00983D73"/>
    <w:rsid w:val="00987E9C"/>
    <w:rsid w:val="00994DE7"/>
    <w:rsid w:val="00995319"/>
    <w:rsid w:val="00997FEA"/>
    <w:rsid w:val="009A49C2"/>
    <w:rsid w:val="009B0207"/>
    <w:rsid w:val="009B672A"/>
    <w:rsid w:val="009C22B0"/>
    <w:rsid w:val="009C6075"/>
    <w:rsid w:val="009D0140"/>
    <w:rsid w:val="009D6F98"/>
    <w:rsid w:val="009E154A"/>
    <w:rsid w:val="009E41DD"/>
    <w:rsid w:val="009E7475"/>
    <w:rsid w:val="009F0818"/>
    <w:rsid w:val="009F2B21"/>
    <w:rsid w:val="009F3109"/>
    <w:rsid w:val="009F4DDB"/>
    <w:rsid w:val="00A009C0"/>
    <w:rsid w:val="00A10271"/>
    <w:rsid w:val="00A1184F"/>
    <w:rsid w:val="00A233D8"/>
    <w:rsid w:val="00A31B20"/>
    <w:rsid w:val="00A407DB"/>
    <w:rsid w:val="00A45D45"/>
    <w:rsid w:val="00A471D8"/>
    <w:rsid w:val="00A47611"/>
    <w:rsid w:val="00A47786"/>
    <w:rsid w:val="00A503C3"/>
    <w:rsid w:val="00A527CE"/>
    <w:rsid w:val="00A65352"/>
    <w:rsid w:val="00A66379"/>
    <w:rsid w:val="00A71B43"/>
    <w:rsid w:val="00A7368D"/>
    <w:rsid w:val="00A736E0"/>
    <w:rsid w:val="00A76333"/>
    <w:rsid w:val="00A77079"/>
    <w:rsid w:val="00A776CE"/>
    <w:rsid w:val="00A837C2"/>
    <w:rsid w:val="00A85449"/>
    <w:rsid w:val="00A85E93"/>
    <w:rsid w:val="00A93B1E"/>
    <w:rsid w:val="00AA19C4"/>
    <w:rsid w:val="00AA7A8E"/>
    <w:rsid w:val="00AA7E87"/>
    <w:rsid w:val="00AC3876"/>
    <w:rsid w:val="00AC458E"/>
    <w:rsid w:val="00AC578A"/>
    <w:rsid w:val="00AC62C5"/>
    <w:rsid w:val="00AD0F8D"/>
    <w:rsid w:val="00AE62E1"/>
    <w:rsid w:val="00AF2B35"/>
    <w:rsid w:val="00AF7509"/>
    <w:rsid w:val="00B00E43"/>
    <w:rsid w:val="00B036FB"/>
    <w:rsid w:val="00B10601"/>
    <w:rsid w:val="00B20241"/>
    <w:rsid w:val="00B24720"/>
    <w:rsid w:val="00B2639B"/>
    <w:rsid w:val="00B26BB9"/>
    <w:rsid w:val="00B3127C"/>
    <w:rsid w:val="00B330B0"/>
    <w:rsid w:val="00B3380D"/>
    <w:rsid w:val="00B33D85"/>
    <w:rsid w:val="00B36277"/>
    <w:rsid w:val="00B45E73"/>
    <w:rsid w:val="00B460E6"/>
    <w:rsid w:val="00B516B6"/>
    <w:rsid w:val="00B5281B"/>
    <w:rsid w:val="00B55103"/>
    <w:rsid w:val="00B566B6"/>
    <w:rsid w:val="00B622F8"/>
    <w:rsid w:val="00B63B10"/>
    <w:rsid w:val="00B63F2C"/>
    <w:rsid w:val="00B64462"/>
    <w:rsid w:val="00B667B2"/>
    <w:rsid w:val="00B66A87"/>
    <w:rsid w:val="00B67595"/>
    <w:rsid w:val="00B71AD4"/>
    <w:rsid w:val="00B77A4E"/>
    <w:rsid w:val="00B836EA"/>
    <w:rsid w:val="00B83E6B"/>
    <w:rsid w:val="00B94B9A"/>
    <w:rsid w:val="00BA3106"/>
    <w:rsid w:val="00BB0604"/>
    <w:rsid w:val="00BB7240"/>
    <w:rsid w:val="00BC3387"/>
    <w:rsid w:val="00BC69BC"/>
    <w:rsid w:val="00BD2B1E"/>
    <w:rsid w:val="00BD39FD"/>
    <w:rsid w:val="00BD6052"/>
    <w:rsid w:val="00BE260D"/>
    <w:rsid w:val="00BE5100"/>
    <w:rsid w:val="00BE59E5"/>
    <w:rsid w:val="00BF1FA4"/>
    <w:rsid w:val="00BF2D80"/>
    <w:rsid w:val="00BF58B0"/>
    <w:rsid w:val="00BF6B11"/>
    <w:rsid w:val="00C024F1"/>
    <w:rsid w:val="00C02A55"/>
    <w:rsid w:val="00C05DDE"/>
    <w:rsid w:val="00C10E1F"/>
    <w:rsid w:val="00C11559"/>
    <w:rsid w:val="00C1157D"/>
    <w:rsid w:val="00C36695"/>
    <w:rsid w:val="00C4231B"/>
    <w:rsid w:val="00C445F2"/>
    <w:rsid w:val="00C463DE"/>
    <w:rsid w:val="00C46AEF"/>
    <w:rsid w:val="00C5327F"/>
    <w:rsid w:val="00C55DE7"/>
    <w:rsid w:val="00C578D1"/>
    <w:rsid w:val="00C62B97"/>
    <w:rsid w:val="00C651BE"/>
    <w:rsid w:val="00C66F20"/>
    <w:rsid w:val="00C7009B"/>
    <w:rsid w:val="00C75C28"/>
    <w:rsid w:val="00C80468"/>
    <w:rsid w:val="00C842E7"/>
    <w:rsid w:val="00C843E8"/>
    <w:rsid w:val="00C85850"/>
    <w:rsid w:val="00CA0359"/>
    <w:rsid w:val="00CA0B2F"/>
    <w:rsid w:val="00CA37E0"/>
    <w:rsid w:val="00CA39D8"/>
    <w:rsid w:val="00CA51E7"/>
    <w:rsid w:val="00CA7E9B"/>
    <w:rsid w:val="00CB023D"/>
    <w:rsid w:val="00CB331D"/>
    <w:rsid w:val="00CB4C2C"/>
    <w:rsid w:val="00CB4CE5"/>
    <w:rsid w:val="00CB6814"/>
    <w:rsid w:val="00CC10CD"/>
    <w:rsid w:val="00CC57B7"/>
    <w:rsid w:val="00CC62C5"/>
    <w:rsid w:val="00CD2ADE"/>
    <w:rsid w:val="00CD35D8"/>
    <w:rsid w:val="00CD68F2"/>
    <w:rsid w:val="00CD73B6"/>
    <w:rsid w:val="00CF1C08"/>
    <w:rsid w:val="00CF760B"/>
    <w:rsid w:val="00D0059C"/>
    <w:rsid w:val="00D11389"/>
    <w:rsid w:val="00D116FE"/>
    <w:rsid w:val="00D30BFC"/>
    <w:rsid w:val="00D31582"/>
    <w:rsid w:val="00D36102"/>
    <w:rsid w:val="00D36274"/>
    <w:rsid w:val="00D40CB2"/>
    <w:rsid w:val="00D44A64"/>
    <w:rsid w:val="00D4760A"/>
    <w:rsid w:val="00D553E9"/>
    <w:rsid w:val="00D60C8B"/>
    <w:rsid w:val="00D62968"/>
    <w:rsid w:val="00D66EA2"/>
    <w:rsid w:val="00D7722D"/>
    <w:rsid w:val="00D80D9E"/>
    <w:rsid w:val="00D82176"/>
    <w:rsid w:val="00D8230F"/>
    <w:rsid w:val="00D86505"/>
    <w:rsid w:val="00D86FF2"/>
    <w:rsid w:val="00D91657"/>
    <w:rsid w:val="00D94FF2"/>
    <w:rsid w:val="00DA47C6"/>
    <w:rsid w:val="00DA5244"/>
    <w:rsid w:val="00DB03E1"/>
    <w:rsid w:val="00DB7BA0"/>
    <w:rsid w:val="00DC733F"/>
    <w:rsid w:val="00DD190E"/>
    <w:rsid w:val="00DE29C0"/>
    <w:rsid w:val="00DE2E31"/>
    <w:rsid w:val="00DE7D1B"/>
    <w:rsid w:val="00DF0085"/>
    <w:rsid w:val="00DF3E03"/>
    <w:rsid w:val="00E036D7"/>
    <w:rsid w:val="00E06987"/>
    <w:rsid w:val="00E10B52"/>
    <w:rsid w:val="00E120A2"/>
    <w:rsid w:val="00E1218F"/>
    <w:rsid w:val="00E15B18"/>
    <w:rsid w:val="00E20439"/>
    <w:rsid w:val="00E20A46"/>
    <w:rsid w:val="00E215BB"/>
    <w:rsid w:val="00E22ACF"/>
    <w:rsid w:val="00E26419"/>
    <w:rsid w:val="00E276F0"/>
    <w:rsid w:val="00E32FC8"/>
    <w:rsid w:val="00E33B48"/>
    <w:rsid w:val="00E415C8"/>
    <w:rsid w:val="00E42CD1"/>
    <w:rsid w:val="00E4727B"/>
    <w:rsid w:val="00E54720"/>
    <w:rsid w:val="00E54E29"/>
    <w:rsid w:val="00E64007"/>
    <w:rsid w:val="00E73F00"/>
    <w:rsid w:val="00E82190"/>
    <w:rsid w:val="00E8709A"/>
    <w:rsid w:val="00E93B54"/>
    <w:rsid w:val="00E958C4"/>
    <w:rsid w:val="00E97A35"/>
    <w:rsid w:val="00EA06B7"/>
    <w:rsid w:val="00EA0A6E"/>
    <w:rsid w:val="00EA1863"/>
    <w:rsid w:val="00EA390E"/>
    <w:rsid w:val="00EA7EE8"/>
    <w:rsid w:val="00EB1965"/>
    <w:rsid w:val="00EB1D39"/>
    <w:rsid w:val="00EB5BA2"/>
    <w:rsid w:val="00EB6013"/>
    <w:rsid w:val="00EB6D8B"/>
    <w:rsid w:val="00EC2A51"/>
    <w:rsid w:val="00EC39F6"/>
    <w:rsid w:val="00EC61CF"/>
    <w:rsid w:val="00EC7A70"/>
    <w:rsid w:val="00EC7EB2"/>
    <w:rsid w:val="00ED009E"/>
    <w:rsid w:val="00ED0B78"/>
    <w:rsid w:val="00ED1D21"/>
    <w:rsid w:val="00ED20CC"/>
    <w:rsid w:val="00ED266D"/>
    <w:rsid w:val="00ED64B6"/>
    <w:rsid w:val="00EE6F34"/>
    <w:rsid w:val="00EE7466"/>
    <w:rsid w:val="00EF0AB3"/>
    <w:rsid w:val="00EF195D"/>
    <w:rsid w:val="00EF3484"/>
    <w:rsid w:val="00EF3D59"/>
    <w:rsid w:val="00EF54BF"/>
    <w:rsid w:val="00EF7AC9"/>
    <w:rsid w:val="00F016E7"/>
    <w:rsid w:val="00F13643"/>
    <w:rsid w:val="00F14F04"/>
    <w:rsid w:val="00F1771F"/>
    <w:rsid w:val="00F179A7"/>
    <w:rsid w:val="00F227D1"/>
    <w:rsid w:val="00F23169"/>
    <w:rsid w:val="00F25BAE"/>
    <w:rsid w:val="00F268C5"/>
    <w:rsid w:val="00F3475A"/>
    <w:rsid w:val="00F37321"/>
    <w:rsid w:val="00F40D97"/>
    <w:rsid w:val="00F41668"/>
    <w:rsid w:val="00F418D5"/>
    <w:rsid w:val="00F437A9"/>
    <w:rsid w:val="00F50E21"/>
    <w:rsid w:val="00F5716A"/>
    <w:rsid w:val="00F60EF9"/>
    <w:rsid w:val="00F67C27"/>
    <w:rsid w:val="00F7170E"/>
    <w:rsid w:val="00F7362B"/>
    <w:rsid w:val="00F77C25"/>
    <w:rsid w:val="00F81BE8"/>
    <w:rsid w:val="00F872D3"/>
    <w:rsid w:val="00FA055D"/>
    <w:rsid w:val="00FA05CF"/>
    <w:rsid w:val="00FA7F42"/>
    <w:rsid w:val="00FB3BD0"/>
    <w:rsid w:val="00FB7A64"/>
    <w:rsid w:val="00FC471F"/>
    <w:rsid w:val="00FC6A30"/>
    <w:rsid w:val="00FD0ABE"/>
    <w:rsid w:val="00FD1AE9"/>
    <w:rsid w:val="00FD40AF"/>
    <w:rsid w:val="00FD5DD4"/>
    <w:rsid w:val="00FD6B8D"/>
    <w:rsid w:val="00FE2FF6"/>
    <w:rsid w:val="00FE651A"/>
    <w:rsid w:val="00FF7C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5">
    <w:name w:val="heading 5"/>
    <w:basedOn w:val="Normal"/>
    <w:next w:val="Normal"/>
    <w:link w:val="Heading5Char"/>
    <w:uiPriority w:val="9"/>
    <w:semiHidden/>
    <w:unhideWhenUsed/>
    <w:qFormat/>
    <w:rsid w:val="00D476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customStyle="1" w:styleId="Heading5Char">
    <w:name w:val="Heading 5 Char"/>
    <w:basedOn w:val="DefaultParagraphFont"/>
    <w:link w:val="Heading5"/>
    <w:uiPriority w:val="9"/>
    <w:semiHidden/>
    <w:rsid w:val="00D4760A"/>
    <w:rPr>
      <w:rFonts w:asciiTheme="majorHAnsi" w:eastAsiaTheme="majorEastAsia" w:hAnsiTheme="majorHAnsi" w:cstheme="majorBidi"/>
      <w:color w:val="2E74B5" w:themeColor="accent1" w:themeShade="BF"/>
      <w:sz w:val="20"/>
      <w:szCs w:val="20"/>
      <w:lang w:eastAsia="en-US"/>
    </w:rPr>
  </w:style>
  <w:style w:type="paragraph" w:customStyle="1" w:styleId="TAL">
    <w:name w:val="TAL"/>
    <w:basedOn w:val="Normal"/>
    <w:link w:val="TALCar"/>
    <w:qFormat/>
    <w:rsid w:val="000B7FC5"/>
    <w:pPr>
      <w:keepNext/>
      <w:keepLines/>
      <w:spacing w:after="0"/>
    </w:pPr>
    <w:rPr>
      <w:rFonts w:ascii="Arial" w:eastAsia="MS Mincho" w:hAnsi="Arial"/>
      <w:sz w:val="18"/>
    </w:rPr>
  </w:style>
  <w:style w:type="character" w:customStyle="1" w:styleId="TALCar">
    <w:name w:val="TAL Car"/>
    <w:link w:val="TAL"/>
    <w:qFormat/>
    <w:rsid w:val="000B7FC5"/>
    <w:rPr>
      <w:rFonts w:ascii="Arial" w:eastAsia="MS Mincho"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439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299113544">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159544519">
      <w:bodyDiv w:val="1"/>
      <w:marLeft w:val="0"/>
      <w:marRight w:val="0"/>
      <w:marTop w:val="0"/>
      <w:marBottom w:val="0"/>
      <w:divBdr>
        <w:top w:val="none" w:sz="0" w:space="0" w:color="auto"/>
        <w:left w:val="none" w:sz="0" w:space="0" w:color="auto"/>
        <w:bottom w:val="none" w:sz="0" w:space="0" w:color="auto"/>
        <w:right w:val="none" w:sz="0" w:space="0" w:color="auto"/>
      </w:divBdr>
    </w:div>
    <w:div w:id="1783567521">
      <w:bodyDiv w:val="1"/>
      <w:marLeft w:val="0"/>
      <w:marRight w:val="0"/>
      <w:marTop w:val="0"/>
      <w:marBottom w:val="0"/>
      <w:divBdr>
        <w:top w:val="none" w:sz="0" w:space="0" w:color="auto"/>
        <w:left w:val="none" w:sz="0" w:space="0" w:color="auto"/>
        <w:bottom w:val="none" w:sz="0" w:space="0" w:color="auto"/>
        <w:right w:val="none" w:sz="0" w:space="0" w:color="auto"/>
      </w:divBdr>
      <w:divsChild>
        <w:div w:id="215091780">
          <w:marLeft w:val="0"/>
          <w:marRight w:val="0"/>
          <w:marTop w:val="0"/>
          <w:marBottom w:val="0"/>
          <w:divBdr>
            <w:top w:val="none" w:sz="0" w:space="0" w:color="auto"/>
            <w:left w:val="none" w:sz="0" w:space="0" w:color="auto"/>
            <w:bottom w:val="none" w:sz="0" w:space="0" w:color="auto"/>
            <w:right w:val="none" w:sz="0" w:space="0" w:color="auto"/>
          </w:divBdr>
        </w:div>
      </w:divsChild>
    </w:div>
    <w:div w:id="18713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DE5B1-2503-4C7A-BC83-B26DB09F6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6</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40</cp:revision>
  <dcterms:created xsi:type="dcterms:W3CDTF">2021-07-24T11:30:00Z</dcterms:created>
  <dcterms:modified xsi:type="dcterms:W3CDTF">2021-08-06T15:21:00Z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1628239909</vt:lpwstr>
  </property>
</Properties>
</file>